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17" w:type="dxa"/>
        <w:tblLook w:val="00A0" w:firstRow="1" w:lastRow="0" w:firstColumn="1" w:lastColumn="0" w:noHBand="0" w:noVBand="0"/>
      </w:tblPr>
      <w:tblGrid>
        <w:gridCol w:w="5495"/>
        <w:gridCol w:w="3322"/>
      </w:tblGrid>
      <w:tr w:rsidR="00907F53" w:rsidRPr="00B4286B" w14:paraId="1FA5641F" w14:textId="77777777" w:rsidTr="00B4286B">
        <w:tc>
          <w:tcPr>
            <w:tcW w:w="5495" w:type="dxa"/>
            <w:shd w:val="clear" w:color="auto" w:fill="auto"/>
          </w:tcPr>
          <w:p w14:paraId="18601EC0" w14:textId="77777777" w:rsidR="00907F53" w:rsidRPr="00061802" w:rsidRDefault="00907F53">
            <w:pPr>
              <w:rPr>
                <w:lang w:val="en-US"/>
              </w:rPr>
            </w:pPr>
          </w:p>
        </w:tc>
        <w:tc>
          <w:tcPr>
            <w:tcW w:w="3322" w:type="dxa"/>
            <w:shd w:val="clear" w:color="auto" w:fill="auto"/>
          </w:tcPr>
          <w:p w14:paraId="3A8872B5" w14:textId="77777777" w:rsidR="00907F53" w:rsidRPr="00B4286B" w:rsidRDefault="00907F53"/>
        </w:tc>
      </w:tr>
      <w:tr w:rsidR="00CF5A06" w:rsidRPr="00B4286B" w14:paraId="77951EFC" w14:textId="77777777" w:rsidTr="00B4286B">
        <w:tc>
          <w:tcPr>
            <w:tcW w:w="5495" w:type="dxa"/>
            <w:shd w:val="clear" w:color="auto" w:fill="auto"/>
          </w:tcPr>
          <w:p w14:paraId="26FEAEFD" w14:textId="77777777" w:rsidR="00CF5A06" w:rsidRPr="00B4286B" w:rsidRDefault="00CF5A06"/>
        </w:tc>
        <w:tc>
          <w:tcPr>
            <w:tcW w:w="3322" w:type="dxa"/>
            <w:shd w:val="clear" w:color="auto" w:fill="auto"/>
          </w:tcPr>
          <w:p w14:paraId="138BDC75" w14:textId="1E0A7573" w:rsidR="00CF5A06" w:rsidRPr="00615F97" w:rsidRDefault="0064716F" w:rsidP="00B4286B">
            <w:pPr>
              <w:jc w:val="right"/>
              <w:rPr>
                <w:lang w:val="en-US"/>
              </w:rPr>
            </w:pPr>
            <w:r w:rsidRPr="00615F97">
              <w:t xml:space="preserve">Κέρκυρα, </w:t>
            </w:r>
            <w:r w:rsidR="00E3080F" w:rsidRPr="00615F97">
              <w:rPr>
                <w:lang w:val="en-US"/>
              </w:rPr>
              <w:t>23</w:t>
            </w:r>
            <w:r w:rsidRPr="00615F97">
              <w:t xml:space="preserve"> Απριλίου </w:t>
            </w:r>
            <w:r w:rsidR="00CF5A06" w:rsidRPr="00615F97">
              <w:t>20</w:t>
            </w:r>
            <w:r w:rsidRPr="00615F97">
              <w:t>21</w:t>
            </w:r>
          </w:p>
        </w:tc>
      </w:tr>
      <w:tr w:rsidR="00CF5A06" w:rsidRPr="00B4286B" w14:paraId="5F7442E9" w14:textId="77777777" w:rsidTr="00B4286B">
        <w:tc>
          <w:tcPr>
            <w:tcW w:w="5495" w:type="dxa"/>
            <w:shd w:val="clear" w:color="auto" w:fill="auto"/>
          </w:tcPr>
          <w:p w14:paraId="2ED2A960" w14:textId="77777777" w:rsidR="00CF5A06" w:rsidRPr="00B4286B" w:rsidRDefault="00CF5A06"/>
        </w:tc>
        <w:tc>
          <w:tcPr>
            <w:tcW w:w="3322" w:type="dxa"/>
            <w:shd w:val="clear" w:color="auto" w:fill="auto"/>
          </w:tcPr>
          <w:p w14:paraId="62B89D37" w14:textId="606C7E2A" w:rsidR="00CF5A06" w:rsidRPr="00B57422" w:rsidRDefault="0064716F" w:rsidP="0064716F">
            <w:pPr>
              <w:jc w:val="right"/>
              <w:rPr>
                <w:lang w:val="en-US"/>
              </w:rPr>
            </w:pPr>
            <w:r>
              <w:t xml:space="preserve">Αριθ. </w:t>
            </w:r>
            <w:proofErr w:type="spellStart"/>
            <w:r>
              <w:t>Πρωτ</w:t>
            </w:r>
            <w:proofErr w:type="spellEnd"/>
            <w:r>
              <w:t xml:space="preserve">.: </w:t>
            </w:r>
            <w:r w:rsidR="00B57422">
              <w:rPr>
                <w:b/>
                <w:bCs/>
                <w:lang w:val="en-US"/>
              </w:rPr>
              <w:t>577</w:t>
            </w:r>
          </w:p>
        </w:tc>
      </w:tr>
      <w:tr w:rsidR="0064716F" w:rsidRPr="0064716F" w14:paraId="28FD9D3E" w14:textId="77777777" w:rsidTr="00B4286B">
        <w:tc>
          <w:tcPr>
            <w:tcW w:w="5495" w:type="dxa"/>
            <w:shd w:val="clear" w:color="auto" w:fill="auto"/>
          </w:tcPr>
          <w:p w14:paraId="7F6F7298" w14:textId="77777777" w:rsidR="0064716F" w:rsidRPr="0064716F" w:rsidRDefault="0064716F">
            <w:pPr>
              <w:rPr>
                <w:sz w:val="10"/>
                <w:szCs w:val="10"/>
              </w:rPr>
            </w:pPr>
          </w:p>
        </w:tc>
        <w:tc>
          <w:tcPr>
            <w:tcW w:w="3322" w:type="dxa"/>
            <w:shd w:val="clear" w:color="auto" w:fill="auto"/>
          </w:tcPr>
          <w:p w14:paraId="718C2894" w14:textId="77777777" w:rsidR="0064716F" w:rsidRPr="0064716F" w:rsidRDefault="0064716F" w:rsidP="0064716F">
            <w:pPr>
              <w:jc w:val="right"/>
              <w:rPr>
                <w:sz w:val="10"/>
                <w:szCs w:val="10"/>
              </w:rPr>
            </w:pPr>
          </w:p>
        </w:tc>
      </w:tr>
      <w:tr w:rsidR="00615F97" w:rsidRPr="00B4286B" w14:paraId="2ECE7BF6" w14:textId="77777777" w:rsidTr="00B4286B">
        <w:tc>
          <w:tcPr>
            <w:tcW w:w="5495" w:type="dxa"/>
            <w:shd w:val="clear" w:color="auto" w:fill="auto"/>
          </w:tcPr>
          <w:p w14:paraId="0A37CF1F" w14:textId="7B3E23D7" w:rsidR="00615F97" w:rsidRPr="00B4286B" w:rsidRDefault="00615F97" w:rsidP="00615F97">
            <w:pPr>
              <w:jc w:val="right"/>
              <w:rPr>
                <w:rFonts w:ascii="Tahoma" w:hAnsi="Tahoma"/>
                <w:b/>
                <w:sz w:val="20"/>
              </w:rPr>
            </w:pPr>
          </w:p>
        </w:tc>
        <w:tc>
          <w:tcPr>
            <w:tcW w:w="3322" w:type="dxa"/>
            <w:shd w:val="clear" w:color="auto" w:fill="auto"/>
          </w:tcPr>
          <w:p w14:paraId="1A119003" w14:textId="79A75A28" w:rsidR="00615F97" w:rsidRPr="00B4286B" w:rsidRDefault="00615F97" w:rsidP="00615F97">
            <w:r>
              <w:t xml:space="preserve">Ανάρτηση στο </w:t>
            </w:r>
            <w:r>
              <w:rPr>
                <w:lang w:val="en-US"/>
              </w:rPr>
              <w:t>www</w:t>
            </w:r>
            <w:r w:rsidRPr="0064716F">
              <w:t>.</w:t>
            </w:r>
            <w:r>
              <w:rPr>
                <w:lang w:val="en-US"/>
              </w:rPr>
              <w:t>ped</w:t>
            </w:r>
            <w:r w:rsidRPr="0064716F">
              <w:t>-</w:t>
            </w:r>
            <w:r>
              <w:rPr>
                <w:lang w:val="en-US"/>
              </w:rPr>
              <w:t>in</w:t>
            </w:r>
            <w:r w:rsidRPr="0064716F">
              <w:t>.</w:t>
            </w:r>
            <w:r>
              <w:rPr>
                <w:lang w:val="en-US"/>
              </w:rPr>
              <w:t>gr</w:t>
            </w:r>
          </w:p>
        </w:tc>
      </w:tr>
      <w:tr w:rsidR="00615F97" w:rsidRPr="00B4286B" w14:paraId="7FD06307" w14:textId="77777777" w:rsidTr="00B4286B">
        <w:tc>
          <w:tcPr>
            <w:tcW w:w="5495" w:type="dxa"/>
            <w:shd w:val="clear" w:color="auto" w:fill="auto"/>
          </w:tcPr>
          <w:p w14:paraId="42766109" w14:textId="77777777" w:rsidR="00615F97" w:rsidRPr="00B4286B" w:rsidRDefault="00615F97" w:rsidP="00615F97">
            <w:pPr>
              <w:jc w:val="right"/>
              <w:rPr>
                <w:sz w:val="10"/>
              </w:rPr>
            </w:pPr>
          </w:p>
        </w:tc>
        <w:tc>
          <w:tcPr>
            <w:tcW w:w="3322" w:type="dxa"/>
            <w:shd w:val="clear" w:color="auto" w:fill="auto"/>
          </w:tcPr>
          <w:p w14:paraId="527579D9" w14:textId="77777777" w:rsidR="00615F97" w:rsidRPr="00B4286B" w:rsidRDefault="00615F97" w:rsidP="00615F97">
            <w:pPr>
              <w:rPr>
                <w:sz w:val="10"/>
              </w:rPr>
            </w:pPr>
          </w:p>
        </w:tc>
      </w:tr>
      <w:tr w:rsidR="00615F97" w:rsidRPr="00B4286B" w14:paraId="41805779" w14:textId="77777777" w:rsidTr="00B4286B">
        <w:tc>
          <w:tcPr>
            <w:tcW w:w="5495" w:type="dxa"/>
            <w:shd w:val="clear" w:color="auto" w:fill="auto"/>
          </w:tcPr>
          <w:p w14:paraId="787404A4" w14:textId="6F433600" w:rsidR="00615F97" w:rsidRPr="00B4286B" w:rsidRDefault="00615F97" w:rsidP="00615F97">
            <w:pPr>
              <w:jc w:val="right"/>
              <w:rPr>
                <w:rFonts w:ascii="Tahoma" w:hAnsi="Tahoma"/>
                <w:b/>
                <w:sz w:val="20"/>
              </w:rPr>
            </w:pPr>
          </w:p>
        </w:tc>
        <w:tc>
          <w:tcPr>
            <w:tcW w:w="3322" w:type="dxa"/>
            <w:shd w:val="clear" w:color="auto" w:fill="auto"/>
          </w:tcPr>
          <w:p w14:paraId="15E30696" w14:textId="586A7AD9" w:rsidR="00615F97" w:rsidRPr="0064716F" w:rsidRDefault="00615F97" w:rsidP="00615F97"/>
        </w:tc>
      </w:tr>
    </w:tbl>
    <w:p w14:paraId="73A89286" w14:textId="77777777" w:rsidR="00CB7727" w:rsidRDefault="00CB7727">
      <w:pPr>
        <w:rPr>
          <w:b/>
        </w:rPr>
      </w:pPr>
    </w:p>
    <w:p w14:paraId="480F2338" w14:textId="24717DB5" w:rsidR="0064716F" w:rsidRPr="003D717A" w:rsidRDefault="0064716F" w:rsidP="0064716F">
      <w:pPr>
        <w:jc w:val="center"/>
        <w:rPr>
          <w:b/>
        </w:rPr>
      </w:pPr>
      <w:r w:rsidRPr="0064716F">
        <w:rPr>
          <w:b/>
        </w:rPr>
        <w:t>Πρόσκληση υποβολής προσφορών</w:t>
      </w:r>
    </w:p>
    <w:p w14:paraId="758C7327" w14:textId="77162FB0" w:rsidR="0064716F" w:rsidRDefault="0064716F" w:rsidP="0064716F">
      <w:pPr>
        <w:jc w:val="center"/>
        <w:rPr>
          <w:b/>
        </w:rPr>
      </w:pPr>
      <w:r w:rsidRPr="0064716F">
        <w:rPr>
          <w:b/>
        </w:rPr>
        <w:t>για την ανάθεση σχεδιασμού και εγκατάστασης πιστοποίησης συστήματος διαχείρισης ποιότητας κατά ISO 9001:2015</w:t>
      </w:r>
    </w:p>
    <w:p w14:paraId="41650D58" w14:textId="77777777" w:rsidR="0064716F" w:rsidRDefault="0064716F" w:rsidP="0064716F">
      <w:pPr>
        <w:jc w:val="center"/>
        <w:rPr>
          <w:b/>
        </w:rPr>
      </w:pPr>
      <w:r w:rsidRPr="0064716F">
        <w:rPr>
          <w:b/>
        </w:rPr>
        <w:t>(άρθρα 118 &amp; 120 Ν. 4412/2016)</w:t>
      </w:r>
    </w:p>
    <w:p w14:paraId="6076C2BA" w14:textId="4719482A" w:rsidR="0064716F" w:rsidRDefault="0064716F" w:rsidP="002D328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511"/>
      </w:tblGrid>
      <w:tr w:rsidR="0064716F" w14:paraId="07095411" w14:textId="77777777" w:rsidTr="0064716F">
        <w:tc>
          <w:tcPr>
            <w:tcW w:w="2977" w:type="dxa"/>
          </w:tcPr>
          <w:p w14:paraId="19C77207" w14:textId="0797C9F5" w:rsidR="0064716F" w:rsidRPr="0064716F" w:rsidRDefault="0064716F" w:rsidP="0064716F">
            <w:pPr>
              <w:jc w:val="right"/>
            </w:pPr>
            <w:r>
              <w:t>Αναθέτουσα Αρχή:</w:t>
            </w:r>
          </w:p>
        </w:tc>
        <w:tc>
          <w:tcPr>
            <w:tcW w:w="5511" w:type="dxa"/>
          </w:tcPr>
          <w:p w14:paraId="136E3C3B" w14:textId="79ED8185" w:rsidR="0064716F" w:rsidRPr="00196392" w:rsidRDefault="0064716F" w:rsidP="002D3289">
            <w:pPr>
              <w:rPr>
                <w:b/>
                <w:bCs/>
              </w:rPr>
            </w:pPr>
            <w:r w:rsidRPr="00196392">
              <w:rPr>
                <w:b/>
                <w:bCs/>
              </w:rPr>
              <w:t>Περιφερειακή Ένωση Δήμων Ιονίων Νήσων</w:t>
            </w:r>
          </w:p>
        </w:tc>
      </w:tr>
      <w:tr w:rsidR="0064716F" w14:paraId="55F90E72" w14:textId="77777777" w:rsidTr="0064716F">
        <w:tc>
          <w:tcPr>
            <w:tcW w:w="2977" w:type="dxa"/>
          </w:tcPr>
          <w:p w14:paraId="0BEABF3C" w14:textId="4C69881E" w:rsidR="0064716F" w:rsidRDefault="0064716F" w:rsidP="0064716F">
            <w:pPr>
              <w:jc w:val="right"/>
            </w:pPr>
            <w:r w:rsidRPr="0064716F">
              <w:t>Γενικές πληροφορίες</w:t>
            </w:r>
            <w:r>
              <w:t>:</w:t>
            </w:r>
          </w:p>
        </w:tc>
        <w:tc>
          <w:tcPr>
            <w:tcW w:w="5511" w:type="dxa"/>
          </w:tcPr>
          <w:p w14:paraId="47B716F8" w14:textId="0185E336" w:rsidR="0064716F" w:rsidRPr="0060511F" w:rsidRDefault="0060511F" w:rsidP="002D3289">
            <w:r>
              <w:t>Γιώργος Κρεμμύδας</w:t>
            </w:r>
          </w:p>
        </w:tc>
      </w:tr>
      <w:tr w:rsidR="0064716F" w14:paraId="00524F22" w14:textId="77777777" w:rsidTr="0064716F">
        <w:tc>
          <w:tcPr>
            <w:tcW w:w="2977" w:type="dxa"/>
          </w:tcPr>
          <w:p w14:paraId="4EAC09E6" w14:textId="4F8F6D86" w:rsidR="0064716F" w:rsidRDefault="0064716F" w:rsidP="0064716F">
            <w:pPr>
              <w:jc w:val="right"/>
            </w:pPr>
            <w:r w:rsidRPr="0064716F">
              <w:t>Τηλέφωνα επικοινωνίας</w:t>
            </w:r>
            <w:r>
              <w:t>:</w:t>
            </w:r>
          </w:p>
        </w:tc>
        <w:tc>
          <w:tcPr>
            <w:tcW w:w="5511" w:type="dxa"/>
          </w:tcPr>
          <w:p w14:paraId="39049845" w14:textId="5BC22B27" w:rsidR="0064716F" w:rsidRDefault="0060511F" w:rsidP="002D3289">
            <w:r>
              <w:t>26710</w:t>
            </w:r>
            <w:r w:rsidR="00B57422">
              <w:t>29053, 6974052823</w:t>
            </w:r>
          </w:p>
        </w:tc>
      </w:tr>
      <w:tr w:rsidR="0064716F" w:rsidRPr="00061802" w14:paraId="226AD0D8" w14:textId="77777777" w:rsidTr="0064716F">
        <w:tc>
          <w:tcPr>
            <w:tcW w:w="2977" w:type="dxa"/>
          </w:tcPr>
          <w:p w14:paraId="70B28A70" w14:textId="734595C4" w:rsidR="0064716F" w:rsidRDefault="0064716F" w:rsidP="0064716F">
            <w:pPr>
              <w:jc w:val="right"/>
            </w:pPr>
            <w:r w:rsidRPr="0064716F">
              <w:t>E –</w:t>
            </w:r>
            <w:proofErr w:type="spellStart"/>
            <w:r w:rsidRPr="0064716F">
              <w:t>mail</w:t>
            </w:r>
            <w:proofErr w:type="spellEnd"/>
            <w:r w:rsidRPr="0064716F">
              <w:t xml:space="preserve"> για πληροφορίες</w:t>
            </w:r>
            <w:r>
              <w:t>:</w:t>
            </w:r>
          </w:p>
        </w:tc>
        <w:tc>
          <w:tcPr>
            <w:tcW w:w="5511" w:type="dxa"/>
          </w:tcPr>
          <w:p w14:paraId="0C75E8A6" w14:textId="11513B6F" w:rsidR="0064716F" w:rsidRPr="00061802" w:rsidRDefault="0064716F" w:rsidP="002D3289">
            <w:pPr>
              <w:rPr>
                <w:highlight w:val="yellow"/>
                <w:lang w:val="en-US"/>
              </w:rPr>
            </w:pPr>
            <w:r w:rsidRPr="00B57422">
              <w:rPr>
                <w:lang w:val="en-US"/>
              </w:rPr>
              <w:t>info</w:t>
            </w:r>
            <w:r w:rsidR="00061802" w:rsidRPr="00061802">
              <w:rPr>
                <w:lang w:val="en-US"/>
              </w:rPr>
              <w:t xml:space="preserve"> [ </w:t>
            </w:r>
            <w:proofErr w:type="gramStart"/>
            <w:r w:rsidR="00061802" w:rsidRPr="00061802">
              <w:rPr>
                <w:lang w:val="en-US"/>
              </w:rPr>
              <w:t>at ]</w:t>
            </w:r>
            <w:proofErr w:type="gramEnd"/>
            <w:r w:rsidR="00061802" w:rsidRPr="00061802">
              <w:rPr>
                <w:lang w:val="en-US"/>
              </w:rPr>
              <w:t xml:space="preserve"> </w:t>
            </w:r>
            <w:r w:rsidRPr="00B57422">
              <w:rPr>
                <w:lang w:val="en-US"/>
              </w:rPr>
              <w:t>ped</w:t>
            </w:r>
            <w:r w:rsidRPr="00061802">
              <w:rPr>
                <w:lang w:val="en-US"/>
              </w:rPr>
              <w:t>-</w:t>
            </w:r>
            <w:r w:rsidRPr="00B57422">
              <w:rPr>
                <w:lang w:val="en-US"/>
              </w:rPr>
              <w:t>in</w:t>
            </w:r>
            <w:r w:rsidRPr="00061802">
              <w:rPr>
                <w:lang w:val="en-US"/>
              </w:rPr>
              <w:t>.</w:t>
            </w:r>
            <w:r w:rsidRPr="00B57422">
              <w:rPr>
                <w:lang w:val="en-US"/>
              </w:rPr>
              <w:t>gr</w:t>
            </w:r>
            <w:r w:rsidR="00B57422" w:rsidRPr="00061802">
              <w:rPr>
                <w:lang w:val="en-US"/>
              </w:rPr>
              <w:t xml:space="preserve">, </w:t>
            </w:r>
            <w:proofErr w:type="spellStart"/>
            <w:r w:rsidR="00B57422" w:rsidRPr="00B57422">
              <w:rPr>
                <w:lang w:val="en-US"/>
              </w:rPr>
              <w:t>kefalonia</w:t>
            </w:r>
            <w:proofErr w:type="spellEnd"/>
            <w:r w:rsidR="00061802" w:rsidRPr="00061802">
              <w:rPr>
                <w:lang w:val="en-US"/>
              </w:rPr>
              <w:t xml:space="preserve"> [ at ] </w:t>
            </w:r>
            <w:r w:rsidR="00B57422" w:rsidRPr="00B57422">
              <w:rPr>
                <w:lang w:val="en-US"/>
              </w:rPr>
              <w:t>ped</w:t>
            </w:r>
            <w:r w:rsidR="00B57422" w:rsidRPr="00061802">
              <w:rPr>
                <w:lang w:val="en-US"/>
              </w:rPr>
              <w:t>-</w:t>
            </w:r>
            <w:r w:rsidR="00B57422" w:rsidRPr="00B57422">
              <w:rPr>
                <w:lang w:val="en-US"/>
              </w:rPr>
              <w:t>in</w:t>
            </w:r>
            <w:r w:rsidR="00B57422" w:rsidRPr="00061802">
              <w:rPr>
                <w:lang w:val="en-US"/>
              </w:rPr>
              <w:t>.</w:t>
            </w:r>
            <w:r w:rsidR="00B57422" w:rsidRPr="00B57422">
              <w:rPr>
                <w:lang w:val="en-US"/>
              </w:rPr>
              <w:t>gr</w:t>
            </w:r>
          </w:p>
        </w:tc>
      </w:tr>
    </w:tbl>
    <w:p w14:paraId="46F30CD1" w14:textId="74984154" w:rsidR="0064716F" w:rsidRPr="00061802" w:rsidRDefault="0064716F" w:rsidP="002D3289">
      <w:pPr>
        <w:rPr>
          <w:lang w:val="en-US"/>
        </w:rPr>
      </w:pPr>
    </w:p>
    <w:p w14:paraId="53F8BF85" w14:textId="1CD7C335" w:rsidR="002E128A" w:rsidRDefault="002E128A" w:rsidP="002D3289">
      <w:r>
        <w:t>Η Περιφερειακή Ένωση Δήμων Ιονίων Νήσων</w:t>
      </w:r>
      <w:r w:rsidR="00121998" w:rsidRPr="00121998">
        <w:t xml:space="preserve"> (</w:t>
      </w:r>
      <w:r w:rsidR="00121998">
        <w:t>ΠΕΔ-ΙΝ</w:t>
      </w:r>
      <w:r w:rsidR="00121998" w:rsidRPr="00121998">
        <w:t>)</w:t>
      </w:r>
      <w:r>
        <w:t>, λαμβάνοντας υπ’ όψη:</w:t>
      </w:r>
    </w:p>
    <w:p w14:paraId="3A59BB6C" w14:textId="45DE899A" w:rsidR="00024DE6" w:rsidRDefault="00024DE6" w:rsidP="002E128A">
      <w:pPr>
        <w:pStyle w:val="ListParagraph"/>
        <w:numPr>
          <w:ilvl w:val="0"/>
          <w:numId w:val="14"/>
        </w:numPr>
      </w:pPr>
      <w:r w:rsidRPr="00024DE6">
        <w:t>Τις διατάξεις του Π.Δ. 75/2011 «Περιφερειακές Ενώσεις Δήμων και Κεντρική Ένωση Δήμων Ελλάδος»</w:t>
      </w:r>
      <w:r>
        <w:t>,</w:t>
      </w:r>
    </w:p>
    <w:p w14:paraId="0551A3CD" w14:textId="093F2353" w:rsidR="00024DE6" w:rsidRDefault="00024DE6" w:rsidP="002E128A">
      <w:pPr>
        <w:pStyle w:val="ListParagraph"/>
        <w:numPr>
          <w:ilvl w:val="0"/>
          <w:numId w:val="14"/>
        </w:numPr>
      </w:pPr>
      <w:r>
        <w:t>τ</w:t>
      </w:r>
      <w:r w:rsidRPr="00024DE6">
        <w:t>ις διατάξεις των άρθρων 116, 118, 120, 208 παρ.1 και 221 παρ. 5 του Ν4412/2016,</w:t>
      </w:r>
    </w:p>
    <w:p w14:paraId="1F564611" w14:textId="5DF5D0D7" w:rsidR="002E128A" w:rsidRDefault="002E128A" w:rsidP="002E128A">
      <w:pPr>
        <w:pStyle w:val="ListParagraph"/>
        <w:numPr>
          <w:ilvl w:val="0"/>
          <w:numId w:val="14"/>
        </w:numPr>
      </w:pPr>
      <w:r>
        <w:t>την 2-3/12.02.2021 Απόφαση του Διοικητικού Συμβουλίου της Περιφερειακής Ένωσης Δήμων Ιονίων Νήσων με θέμα «</w:t>
      </w:r>
      <w:r w:rsidRPr="002E128A">
        <w:t>Απόκτηση Πιστοποίησης Διαχειριστικής Επάρκειας από την ΠΕΔ-ΙΝ</w:t>
      </w:r>
      <w:r>
        <w:t>»,</w:t>
      </w:r>
    </w:p>
    <w:p w14:paraId="09284678" w14:textId="1496B973" w:rsidR="002E128A" w:rsidRPr="00C95383" w:rsidRDefault="002E128A" w:rsidP="00A40ADE">
      <w:pPr>
        <w:pStyle w:val="ListParagraph"/>
        <w:numPr>
          <w:ilvl w:val="0"/>
          <w:numId w:val="14"/>
        </w:numPr>
      </w:pPr>
      <w:r>
        <w:t>το με Α</w:t>
      </w:r>
      <w:r w:rsidRPr="00C95383">
        <w:t xml:space="preserve">.Π. </w:t>
      </w:r>
      <w:r w:rsidR="00C62DBF" w:rsidRPr="00C95383">
        <w:t>237</w:t>
      </w:r>
      <w:r w:rsidRPr="00C95383">
        <w:t>/</w:t>
      </w:r>
      <w:r w:rsidR="009D22E0" w:rsidRPr="00C95383">
        <w:t>09</w:t>
      </w:r>
      <w:r w:rsidRPr="00C95383">
        <w:t>.</w:t>
      </w:r>
      <w:r w:rsidR="009D22E0" w:rsidRPr="00C95383">
        <w:t>02</w:t>
      </w:r>
      <w:r w:rsidRPr="00C95383">
        <w:t xml:space="preserve">.2021 </w:t>
      </w:r>
      <w:r w:rsidR="00024DE6" w:rsidRPr="00C95383">
        <w:t xml:space="preserve">τεκμηριωμένο αίτημα με θέμα </w:t>
      </w:r>
      <w:r w:rsidRPr="00C95383">
        <w:t>«</w:t>
      </w:r>
      <w:r w:rsidR="003F5B2A" w:rsidRPr="00C95383">
        <w:t>Πρωτογενές αίτημα δαπάνης για την ανάθεση σχεδιασμού και εγκατάστασης πιστοποίησης συστήματος διαχείρισης ποιότητας κατά ISO 9001:2015 από την ΠΕΔ-ΙΝ</w:t>
      </w:r>
      <w:r w:rsidRPr="00C95383">
        <w:t>»</w:t>
      </w:r>
      <w:r w:rsidR="00024DE6" w:rsidRPr="00C95383">
        <w:t xml:space="preserve"> </w:t>
      </w:r>
      <w:r w:rsidR="003F5B2A" w:rsidRPr="00C95383">
        <w:t xml:space="preserve">(ΑΔΑΜ: </w:t>
      </w:r>
      <w:r w:rsidR="00796DFF" w:rsidRPr="00C95383">
        <w:rPr>
          <w:b/>
          <w:bCs/>
        </w:rPr>
        <w:t>21REQ008467214</w:t>
      </w:r>
      <w:r w:rsidR="003F5B2A" w:rsidRPr="00C95383">
        <w:t xml:space="preserve">) </w:t>
      </w:r>
      <w:r w:rsidR="00024DE6" w:rsidRPr="00C95383">
        <w:t xml:space="preserve">όπως εγκρίθηκε με </w:t>
      </w:r>
      <w:r w:rsidRPr="00C95383">
        <w:t>την 2-4</w:t>
      </w:r>
      <w:r w:rsidR="00CB52DF" w:rsidRPr="00C95383">
        <w:t>β</w:t>
      </w:r>
      <w:r w:rsidRPr="00C95383">
        <w:t>/12.02.2021 Απόφαση του Διοικητικού Συμβουλίου της Περιφερειακής Ένωσης Δήμων Ιονίων Νήσων με θέμα «</w:t>
      </w:r>
      <w:r w:rsidR="00C95383" w:rsidRPr="00C95383">
        <w:t>Έγκριση Πρωτογενούς Αιτήματος Δαπάνης, για την ανάθεση σχεδιασμού και εγκατάστασης πιστοποίησης συστήματος διαχείρισης ποιότητας κατά ISO 9001:2015 από την ΠΕΔ-ΙΝ</w:t>
      </w:r>
      <w:r w:rsidRPr="00C95383">
        <w:t>»</w:t>
      </w:r>
      <w:r w:rsidR="00CB52DF" w:rsidRPr="00C95383">
        <w:t xml:space="preserve"> </w:t>
      </w:r>
      <w:r w:rsidR="00CB52DF" w:rsidRPr="00C95383">
        <w:t xml:space="preserve">(ΑΔΑΜ: </w:t>
      </w:r>
      <w:r w:rsidR="00C8712A" w:rsidRPr="00C95383">
        <w:rPr>
          <w:b/>
          <w:bCs/>
        </w:rPr>
        <w:t>21REQ008475257</w:t>
      </w:r>
      <w:r w:rsidR="002E282C" w:rsidRPr="00C95383">
        <w:t xml:space="preserve">, </w:t>
      </w:r>
      <w:r w:rsidR="002E282C" w:rsidRPr="00C95383">
        <w:t>ΑΔΑ:</w:t>
      </w:r>
      <w:r w:rsidR="002E282C" w:rsidRPr="00C95383">
        <w:t xml:space="preserve"> </w:t>
      </w:r>
      <w:r w:rsidR="00CD5D9E" w:rsidRPr="00C95383">
        <w:rPr>
          <w:b/>
          <w:bCs/>
        </w:rPr>
        <w:t>6ΨΤ0ΟΞΒΚ-0Ρ3</w:t>
      </w:r>
      <w:r w:rsidR="00CB52DF" w:rsidRPr="00C95383">
        <w:t>)</w:t>
      </w:r>
      <w:r w:rsidRPr="00C95383">
        <w:t xml:space="preserve">, </w:t>
      </w:r>
    </w:p>
    <w:p w14:paraId="06B488C3" w14:textId="52D7D1A7" w:rsidR="00024DE6" w:rsidRPr="00D864C2" w:rsidRDefault="00024DE6" w:rsidP="00A40ADE">
      <w:pPr>
        <w:pStyle w:val="ListParagraph"/>
        <w:numPr>
          <w:ilvl w:val="0"/>
          <w:numId w:val="14"/>
        </w:numPr>
      </w:pPr>
      <w:r>
        <w:t>τις εξασφαλισμένες πιστώσεις του προϋπολογισμού έτους 2021 της ΠΕΔ-ΙΝ στον Κ.Α</w:t>
      </w:r>
      <w:r w:rsidRPr="00D864C2">
        <w:t>. Εξόδων 7413.003 «Διαχείριση Ευρωπαϊκών Προγραμμάτων»,</w:t>
      </w:r>
    </w:p>
    <w:p w14:paraId="1CB5366A" w14:textId="11D349C1" w:rsidR="002E128A" w:rsidRPr="00D864C2" w:rsidRDefault="002E128A" w:rsidP="002E128A">
      <w:pPr>
        <w:pStyle w:val="ListParagraph"/>
        <w:numPr>
          <w:ilvl w:val="0"/>
          <w:numId w:val="14"/>
        </w:numPr>
      </w:pPr>
      <w:r w:rsidRPr="00D864C2">
        <w:t xml:space="preserve">την με </w:t>
      </w:r>
      <w:proofErr w:type="spellStart"/>
      <w:r w:rsidRPr="00D864C2">
        <w:t>Αρ</w:t>
      </w:r>
      <w:proofErr w:type="spellEnd"/>
      <w:r w:rsidRPr="00D864C2">
        <w:t xml:space="preserve">. </w:t>
      </w:r>
      <w:r w:rsidR="001C2A35" w:rsidRPr="00D864C2">
        <w:t>ΑΑΥΣΥΜ 109</w:t>
      </w:r>
      <w:r w:rsidRPr="00D864C2">
        <w:t xml:space="preserve">, και Α.Π. </w:t>
      </w:r>
      <w:r w:rsidR="009135FF" w:rsidRPr="00D864C2">
        <w:t>384</w:t>
      </w:r>
      <w:r w:rsidRPr="00D864C2">
        <w:t>/</w:t>
      </w:r>
      <w:r w:rsidR="009135FF" w:rsidRPr="00D864C2">
        <w:t>04</w:t>
      </w:r>
      <w:r w:rsidRPr="00D864C2">
        <w:t>.</w:t>
      </w:r>
      <w:r w:rsidR="009135FF" w:rsidRPr="00D864C2">
        <w:t>03</w:t>
      </w:r>
      <w:r w:rsidRPr="00D864C2">
        <w:t>.2021 Απόφαση Ανάληψη</w:t>
      </w:r>
      <w:r w:rsidR="00024DE6" w:rsidRPr="00D864C2">
        <w:t>ς</w:t>
      </w:r>
      <w:r w:rsidRPr="00D864C2">
        <w:t xml:space="preserve"> Υποχρέωσης</w:t>
      </w:r>
      <w:r w:rsidR="00024DE6" w:rsidRPr="00D864C2">
        <w:t>,</w:t>
      </w:r>
    </w:p>
    <w:p w14:paraId="24718AA0" w14:textId="2E450DC4" w:rsidR="00024DE6" w:rsidRPr="00D864C2" w:rsidRDefault="00024DE6" w:rsidP="002E128A">
      <w:pPr>
        <w:pStyle w:val="ListParagraph"/>
        <w:numPr>
          <w:ilvl w:val="0"/>
          <w:numId w:val="14"/>
        </w:numPr>
      </w:pPr>
      <w:r>
        <w:t>τ</w:t>
      </w:r>
      <w:r w:rsidRPr="00024DE6">
        <w:t xml:space="preserve">ην βεβαίωση της Προϊσταμένης της Οικονομικής Υπηρεσίας επί της ανωτέρω απόφασης ανάληψης υποχρέωσης, για την ύπαρξη του διαθέσιμου ποσού και την δέσμευση στο οικείο Μητρώο Δεσμεύσεων της αντίστοιχης πίστωσης με α/α </w:t>
      </w:r>
      <w:r w:rsidR="00D864C2" w:rsidRPr="00D864C2">
        <w:t>6</w:t>
      </w:r>
      <w:r w:rsidRPr="00D864C2">
        <w:t>/2021,</w:t>
      </w:r>
    </w:p>
    <w:p w14:paraId="59DC7E1F" w14:textId="5BB4406F" w:rsidR="003D717A" w:rsidRDefault="00024DE6" w:rsidP="003D717A">
      <w:r>
        <w:t xml:space="preserve">προτίθεται </w:t>
      </w:r>
      <w:r w:rsidR="003D717A">
        <w:t xml:space="preserve">να συνάψει σύμβαση για την παροχή υπηρεσιών για τον σχεδιασμό, την ανάπτυξη, την εγκατάσταση, την εφαρμογή και την υποστήριξη πιστοποίησης </w:t>
      </w:r>
      <w:r w:rsidR="003D717A">
        <w:lastRenderedPageBreak/>
        <w:t>Συστήματος Διαχείρισης Ποιότητας προτύπου ISO 9001:2015, με απευθείας ανάθεση, κατ’ εφαρμογή του άρθρου 118</w:t>
      </w:r>
      <w:r>
        <w:t xml:space="preserve"> του</w:t>
      </w:r>
      <w:r w:rsidR="003D717A">
        <w:t xml:space="preserve"> </w:t>
      </w:r>
      <w:r>
        <w:t>Ν</w:t>
      </w:r>
      <w:r w:rsidR="003D717A">
        <w:t>.4412/2016.</w:t>
      </w:r>
    </w:p>
    <w:p w14:paraId="3141C3E2" w14:textId="77777777" w:rsidR="003D717A" w:rsidRDefault="003D717A" w:rsidP="003D717A"/>
    <w:p w14:paraId="026E0DB9" w14:textId="77777777" w:rsidR="00024DE6" w:rsidRPr="00024DE6" w:rsidRDefault="00024DE6" w:rsidP="003D717A">
      <w:pPr>
        <w:rPr>
          <w:b/>
          <w:bCs/>
        </w:rPr>
      </w:pPr>
      <w:r w:rsidRPr="00024DE6">
        <w:rPr>
          <w:b/>
          <w:bCs/>
        </w:rPr>
        <w:t>Αντικείμενο</w:t>
      </w:r>
    </w:p>
    <w:p w14:paraId="43048AF8" w14:textId="4D58030A" w:rsidR="003D717A" w:rsidRDefault="003D717A" w:rsidP="003D717A">
      <w:r>
        <w:t>Σχεδιασμός, ανάπτυξη, εγκατάσταση, εφαρμογή και υποστήριξη πιστοποίησης του Συστήματος Διαχείρισης Ποιότητας (</w:t>
      </w:r>
      <w:r w:rsidR="00121998">
        <w:t>στο εξής</w:t>
      </w:r>
      <w:r>
        <w:t xml:space="preserve"> ΣΔΠ) στ</w:t>
      </w:r>
      <w:r w:rsidR="00024DE6">
        <w:t xml:space="preserve">ην Περιφερειακή Ένωση Δήμων Ιονίων Νήσων και καθ’ ένα εκ των </w:t>
      </w:r>
      <w:r w:rsidR="00121998">
        <w:t>Τ</w:t>
      </w:r>
      <w:r w:rsidR="00024DE6">
        <w:t xml:space="preserve">οπικών </w:t>
      </w:r>
      <w:r w:rsidR="00121998">
        <w:t>Π</w:t>
      </w:r>
      <w:r w:rsidR="00024DE6">
        <w:t xml:space="preserve">αραρτημάτων της σε </w:t>
      </w:r>
      <w:bookmarkStart w:id="0" w:name="_Hlk69243853"/>
      <w:r w:rsidR="00024DE6">
        <w:t>Κέρκυρα (κεντρικά γραφεία), Λευκάδα, Κεφαλονιά και Ζάκυνθο</w:t>
      </w:r>
      <w:bookmarkEnd w:id="0"/>
      <w:r>
        <w:t>, σύμφωνα με το Διεθνές Πρότυπο ISO 9001:2015.</w:t>
      </w:r>
    </w:p>
    <w:p w14:paraId="20542C14" w14:textId="77777777" w:rsidR="003D717A" w:rsidRDefault="003D717A" w:rsidP="003D717A">
      <w:r>
        <w:t>CPV: 72220000-3 - Υπηρεσίες παροχής συμβουλών για συστήματα και τεχνικά θέματα</w:t>
      </w:r>
    </w:p>
    <w:p w14:paraId="582BC8E4" w14:textId="77777777" w:rsidR="003D717A" w:rsidRDefault="003D717A" w:rsidP="003D717A"/>
    <w:p w14:paraId="22C6B390" w14:textId="1F7A7BB7" w:rsidR="003D717A" w:rsidRPr="00121998" w:rsidRDefault="00121998" w:rsidP="003D717A">
      <w:pPr>
        <w:rPr>
          <w:b/>
          <w:bCs/>
        </w:rPr>
      </w:pPr>
      <w:r w:rsidRPr="00121998">
        <w:rPr>
          <w:b/>
          <w:bCs/>
        </w:rPr>
        <w:t>Προϋπολογισμός</w:t>
      </w:r>
    </w:p>
    <w:p w14:paraId="3BE361E5" w14:textId="6D088D5B" w:rsidR="003D717A" w:rsidRDefault="003D717A" w:rsidP="003D717A">
      <w:r>
        <w:t xml:space="preserve">Ο συνολικός προϋπολογισμός ανέρχεται στο ποσό των </w:t>
      </w:r>
      <w:r w:rsidR="00121998" w:rsidRPr="00121998">
        <w:t xml:space="preserve">10.000,00 </w:t>
      </w:r>
      <w:r>
        <w:t xml:space="preserve">€ πλέον ΦΠΑ ποσού </w:t>
      </w:r>
      <w:r w:rsidR="00121998" w:rsidRPr="00121998">
        <w:t>2</w:t>
      </w:r>
      <w:r>
        <w:t>.</w:t>
      </w:r>
      <w:r w:rsidR="00121998" w:rsidRPr="00121998">
        <w:t>400</w:t>
      </w:r>
      <w:r>
        <w:t>,</w:t>
      </w:r>
      <w:r w:rsidR="00121998" w:rsidRPr="00121998">
        <w:t>00</w:t>
      </w:r>
      <w:r>
        <w:t xml:space="preserve"> €, </w:t>
      </w:r>
      <w:r w:rsidR="00121998">
        <w:t>δηλαδή</w:t>
      </w:r>
      <w:r>
        <w:t xml:space="preserve"> στο συνολικό ποσό των </w:t>
      </w:r>
      <w:r w:rsidR="00121998">
        <w:t>12</w:t>
      </w:r>
      <w:r>
        <w:t>.</w:t>
      </w:r>
      <w:r w:rsidR="00121998">
        <w:t>4</w:t>
      </w:r>
      <w:r>
        <w:t>00,00 € συμπεριλαμβανομένου ΦΠΑ.</w:t>
      </w:r>
    </w:p>
    <w:p w14:paraId="1D2F6C14" w14:textId="77777777" w:rsidR="003D717A" w:rsidRDefault="003D717A" w:rsidP="003D717A"/>
    <w:p w14:paraId="3F520598" w14:textId="7D4B7CD5" w:rsidR="003D717A" w:rsidRPr="00106993" w:rsidRDefault="00121998" w:rsidP="003D717A">
      <w:pPr>
        <w:rPr>
          <w:b/>
          <w:bCs/>
        </w:rPr>
      </w:pPr>
      <w:r w:rsidRPr="00121998">
        <w:rPr>
          <w:b/>
          <w:bCs/>
        </w:rPr>
        <w:t>Τεχνικές προδιάγραφες</w:t>
      </w:r>
    </w:p>
    <w:p w14:paraId="139F4284" w14:textId="77777777" w:rsidR="00121998" w:rsidRDefault="00121998" w:rsidP="003D717A">
      <w:pPr>
        <w:rPr>
          <w:b/>
          <w:bCs/>
          <w:i/>
          <w:iCs/>
        </w:rPr>
      </w:pPr>
    </w:p>
    <w:p w14:paraId="31D0E328" w14:textId="2B1D4570" w:rsidR="003D717A" w:rsidRDefault="003D717A" w:rsidP="003D717A">
      <w:r w:rsidRPr="00121998">
        <w:rPr>
          <w:b/>
          <w:bCs/>
          <w:i/>
          <w:iCs/>
        </w:rPr>
        <w:t>Φάση Α: Αποτύπωση υφιστάμενης κατάστασης</w:t>
      </w:r>
      <w:r w:rsidR="00121998">
        <w:rPr>
          <w:b/>
          <w:bCs/>
          <w:i/>
          <w:iCs/>
        </w:rPr>
        <w:t xml:space="preserve">. </w:t>
      </w:r>
      <w:r>
        <w:t xml:space="preserve">Λεπτομερής καταγραφή της υπάρχουσας κατάστασης και του υφιστάμενου τρόπου λειτουργίας </w:t>
      </w:r>
      <w:r w:rsidR="00121998">
        <w:t>της ΠΕΔ-ΙΝ και των Παραρτημάτων της σε Κέρκυρα, Λευκάδα, Κεφαλονιά και Ζάκυνθο</w:t>
      </w:r>
      <w:r>
        <w:t xml:space="preserve">, ώστε να εντοπισθούν οι αποκλίσεις από τις απαιτήσεις του προτύπου ISO 9001:2015 και </w:t>
      </w:r>
      <w:r w:rsidR="00121998">
        <w:t xml:space="preserve">να διατυπωθούν </w:t>
      </w:r>
      <w:r>
        <w:t xml:space="preserve">προτάσεις βελτίωσης του τρόπου λειτουργίας </w:t>
      </w:r>
      <w:r w:rsidR="00121998">
        <w:t>της ΠΕΔ-ΙΝ και των Παραρτημάτων της</w:t>
      </w:r>
      <w:r>
        <w:t>, σε σχέση με το υφιστάμενο νομοθετικό πλαίσιο σε εθνικό και ευρωπαϊκό επίπεδο.</w:t>
      </w:r>
    </w:p>
    <w:p w14:paraId="35A7415C" w14:textId="77777777" w:rsidR="003D717A" w:rsidRDefault="003D717A" w:rsidP="003D717A">
      <w:r w:rsidRPr="00121998">
        <w:rPr>
          <w:b/>
          <w:bCs/>
        </w:rPr>
        <w:t>Παραδοτέο</w:t>
      </w:r>
      <w:r>
        <w:t>: Έκθεση με την αποτύπωση της υφιστάμενης κατάστασης και προτάσεις βελτίωσης.</w:t>
      </w:r>
    </w:p>
    <w:p w14:paraId="6C83395D" w14:textId="77777777" w:rsidR="003D717A" w:rsidRDefault="003D717A" w:rsidP="003D717A">
      <w:r w:rsidRPr="00121998">
        <w:rPr>
          <w:b/>
          <w:bCs/>
        </w:rPr>
        <w:t>Χρονοδιάγραμμα</w:t>
      </w:r>
      <w:r>
        <w:t>: 2 μήνες από την υπογραφή της σύμβασης.</w:t>
      </w:r>
    </w:p>
    <w:p w14:paraId="013CA7EA" w14:textId="77777777" w:rsidR="003D717A" w:rsidRDefault="003D717A" w:rsidP="003D717A"/>
    <w:p w14:paraId="6AC3C1FF" w14:textId="102F1DE1" w:rsidR="003D717A" w:rsidRDefault="003D717A" w:rsidP="003D717A">
      <w:r w:rsidRPr="00121998">
        <w:rPr>
          <w:b/>
          <w:bCs/>
          <w:i/>
          <w:iCs/>
        </w:rPr>
        <w:t>Φάση Β: Σχεδιασμός και Ανάπτυξη ΣΔΠ</w:t>
      </w:r>
      <w:r w:rsidR="00121998" w:rsidRPr="00121998">
        <w:rPr>
          <w:b/>
          <w:bCs/>
          <w:i/>
          <w:iCs/>
        </w:rPr>
        <w:t>.</w:t>
      </w:r>
      <w:r w:rsidR="00121998">
        <w:t xml:space="preserve"> </w:t>
      </w:r>
      <w:r>
        <w:t>Σχεδιασμός και ανάπτυξη του ΣΔΠ, προκειμένου να διαμορφωθούν τα απαιτούμενα εγχειρίδια Ποιότητας και Διαδικασιών, οδηγίες εργασίας καθώς και τα σχετικά έντυπα και υποδείγματα εγγράφων, που θα διευκολύνουν στην εφαρμογή των προβλεπόμενων διαδικασιών. Η περιγραφή των διαδικασιών, των εντύπων και των οδηγιών θα πρέπει να αποτυπωθούν με τρόπο σαφή, χωρίς γενικολογίες, και να προσαρμοστούν στις ιδιαιτερότητες που παρουσιάζει</w:t>
      </w:r>
      <w:r w:rsidR="00121998">
        <w:t xml:space="preserve"> η</w:t>
      </w:r>
      <w:r>
        <w:t xml:space="preserve"> </w:t>
      </w:r>
      <w:r w:rsidR="00121998">
        <w:t>ΠΕΔ-ΙΝ και τα Παραρτήματα της</w:t>
      </w:r>
      <w:r>
        <w:t>. Ο ανάδοχος θα πρέπει να περιγράψει αναλυτικά τις προτεινόμενες από αυτόν ενημερώσεις – εκπαιδεύσεις και να τις εντάξει στα επί μέρους στάδια του έργου, όπου κρίνεται αναγκαίο για την επιτυχή εφαρμογή του συστήματος.</w:t>
      </w:r>
    </w:p>
    <w:p w14:paraId="72F633BB" w14:textId="77777777" w:rsidR="003D717A" w:rsidRDefault="003D717A" w:rsidP="003D717A">
      <w:r w:rsidRPr="00121998">
        <w:rPr>
          <w:b/>
          <w:bCs/>
        </w:rPr>
        <w:t>Παραδοτέα</w:t>
      </w:r>
      <w:r>
        <w:t xml:space="preserve">: Εγχειρίδιο Ποιότητας, Εγχειρίδιο Διαδικασιών, πρότυπα έντυπα / οδηγίες εργασίας, υποδείγματα εγγράφων (συμβάσεων, αιτήσεων, εντολών, πρακτικών </w:t>
      </w:r>
      <w:proofErr w:type="spellStart"/>
      <w:r>
        <w:t>κλπ</w:t>
      </w:r>
      <w:proofErr w:type="spellEnd"/>
      <w:r>
        <w:t>).</w:t>
      </w:r>
    </w:p>
    <w:p w14:paraId="6A2B783B" w14:textId="77777777" w:rsidR="003D717A" w:rsidRDefault="003D717A" w:rsidP="003D717A">
      <w:r w:rsidRPr="00121998">
        <w:rPr>
          <w:b/>
          <w:bCs/>
        </w:rPr>
        <w:t>Χρονοδιάγραμμα</w:t>
      </w:r>
      <w:r>
        <w:t>: 4 μήνες από την υπογραφή της σύμβασης.</w:t>
      </w:r>
    </w:p>
    <w:p w14:paraId="20B04D79" w14:textId="77777777" w:rsidR="003D717A" w:rsidRDefault="003D717A" w:rsidP="003D717A"/>
    <w:p w14:paraId="4EF7ECB6" w14:textId="3B88FE84" w:rsidR="003D717A" w:rsidRDefault="003D717A" w:rsidP="003D717A">
      <w:r w:rsidRPr="00121998">
        <w:rPr>
          <w:b/>
          <w:bCs/>
          <w:i/>
          <w:iCs/>
        </w:rPr>
        <w:t>Φάση Γ: Εγκατάσταση και εφαρμογή ΣΔΠ – Εκπαίδευση εμπλεκόμενου προσωπικού</w:t>
      </w:r>
      <w:r w:rsidR="00121998" w:rsidRPr="00121998">
        <w:rPr>
          <w:b/>
          <w:bCs/>
          <w:i/>
          <w:iCs/>
        </w:rPr>
        <w:t>.</w:t>
      </w:r>
      <w:r w:rsidR="00121998">
        <w:t xml:space="preserve"> </w:t>
      </w:r>
      <w:r>
        <w:t xml:space="preserve">Εγκατάσταση και εφαρμογή του ΣΔΠ, εκπαίδευση του προσωπικού </w:t>
      </w:r>
      <w:r w:rsidR="00121998">
        <w:t>της ΠΕΔ-ΙΝ</w:t>
      </w:r>
      <w:r>
        <w:t xml:space="preserve">, καθώς </w:t>
      </w:r>
      <w:r>
        <w:lastRenderedPageBreak/>
        <w:t>και εσωτερικές επιθεωρήσεις από τον ανάδοχο για τη διαπίστωση τυχόν αποκλίσεων και εξαγωγή συμπερασμάτων σχετικά με το βαθμό εγκατάστασης και την ανάγκη εφαρμογής διορθωτικών ενεργειών.</w:t>
      </w:r>
    </w:p>
    <w:p w14:paraId="1840E553" w14:textId="77777777" w:rsidR="003D717A" w:rsidRDefault="003D717A" w:rsidP="003D717A">
      <w:r w:rsidRPr="00121998">
        <w:rPr>
          <w:b/>
          <w:bCs/>
        </w:rPr>
        <w:t>Παραδοτέα</w:t>
      </w:r>
      <w:r>
        <w:t>: Πρόγραμμα εκπαιδεύσεων και σχετικό εκπαιδευτικό υλικό, πρακτικά εκπαιδεύσεων, πρακτικά συναντήσεων για το συντονισμό κατά την υλοποίηση, αναφορές εσωτερικών επιθεωρήσεων/ διορθωτικών ενεργειών.</w:t>
      </w:r>
    </w:p>
    <w:p w14:paraId="0CAA6783" w14:textId="1885B98B" w:rsidR="003D717A" w:rsidRDefault="003D717A" w:rsidP="003D717A">
      <w:r w:rsidRPr="00121998">
        <w:rPr>
          <w:b/>
          <w:bCs/>
        </w:rPr>
        <w:t>Χρονοδιάγραμμα</w:t>
      </w:r>
      <w:r>
        <w:t xml:space="preserve">: </w:t>
      </w:r>
      <w:r w:rsidR="00CB58AE" w:rsidRPr="00722A12">
        <w:t>5</w:t>
      </w:r>
      <w:r>
        <w:t xml:space="preserve"> μήνες από την υπογραφή της σύμβασης.</w:t>
      </w:r>
    </w:p>
    <w:p w14:paraId="0051D593" w14:textId="77777777" w:rsidR="003D717A" w:rsidRDefault="003D717A" w:rsidP="003D717A"/>
    <w:p w14:paraId="33709DD8" w14:textId="3E8FE351" w:rsidR="003D717A" w:rsidRDefault="003D717A" w:rsidP="003D717A">
      <w:r w:rsidRPr="00121998">
        <w:rPr>
          <w:b/>
          <w:bCs/>
          <w:i/>
          <w:iCs/>
        </w:rPr>
        <w:t>Φάση Δ: Υποστήριξη κατά τη διαδικασία πιστοποίησης του ΣΔΠ</w:t>
      </w:r>
      <w:r w:rsidR="00121998" w:rsidRPr="00121998">
        <w:rPr>
          <w:b/>
          <w:bCs/>
          <w:i/>
          <w:iCs/>
        </w:rPr>
        <w:t>.</w:t>
      </w:r>
      <w:r w:rsidR="00121998">
        <w:t xml:space="preserve"> </w:t>
      </w:r>
      <w:r>
        <w:t>Ο ανάδοχος είναι υπεύθυνος για την εκτέλεση διορθωτικών ενεργειών και τον εντοπισμό αδυναμιών στην αποτελεσματική εφαρμογή του ΣΔΠ πριν τη διενέργεια ελέγχου από διαπιστευμένο Φορέα Πιστοποίησης, για την αξιολόγηση του ΣΔΠ και τη χορήγηση του σχετικού πιστοποιητικού. Επίσης, αναλαμβάνει τη σύνταξη της αίτησης προς το Φορέα Πιστοποίησης και υποχρεούται να παρευρίσκεται και να παράσχει την απαιτούμενη υποστήριξη κατά την επιθεώρηση του ΣΔΠ από το Φορέα Πιστοποίησης.</w:t>
      </w:r>
    </w:p>
    <w:p w14:paraId="02643C84" w14:textId="77777777" w:rsidR="003D717A" w:rsidRDefault="003D717A" w:rsidP="003D717A">
      <w:r w:rsidRPr="00121998">
        <w:rPr>
          <w:b/>
          <w:bCs/>
        </w:rPr>
        <w:t>Παραδοτέο</w:t>
      </w:r>
      <w:r>
        <w:t>: Έκθεση πεπραγμένων για τη παροχή υποστήριξης κατά τη διαδικασία Πιστοποίησης. Επισημαίνεται ότι το πρακτικό παραλαβής της φάσης Δ θα εκδοθεί κατόπιν της λήψης του Πιστοποιητικού ISO 9001:2015.</w:t>
      </w:r>
    </w:p>
    <w:p w14:paraId="5A724DA6" w14:textId="3D944D2B" w:rsidR="003D717A" w:rsidRDefault="003D717A" w:rsidP="003D717A">
      <w:r w:rsidRPr="00121998">
        <w:rPr>
          <w:b/>
          <w:bCs/>
        </w:rPr>
        <w:t>Χρονοδιάγραμμα</w:t>
      </w:r>
      <w:r>
        <w:t xml:space="preserve">: </w:t>
      </w:r>
      <w:r w:rsidR="00722A12" w:rsidRPr="00E3080F">
        <w:t>6</w:t>
      </w:r>
      <w:r>
        <w:t xml:space="preserve"> μήνες από την υπογραφή της σύμβασης. Διευκρινίζεται ότι ο χρόνος υλοποίησης του παραδοτέου ενδέχεται να επεκταθεί καθώς θα εξαρτηθεί από την πρόοδο των διαδικασιών χορήγησης του σχετικού πιστοποιητικού.</w:t>
      </w:r>
    </w:p>
    <w:p w14:paraId="6E19ADE6" w14:textId="77777777" w:rsidR="003D717A" w:rsidRDefault="003D717A" w:rsidP="003D717A">
      <w:r>
        <w:t xml:space="preserve"> </w:t>
      </w:r>
    </w:p>
    <w:p w14:paraId="6A31442B" w14:textId="77777777" w:rsidR="003D717A" w:rsidRDefault="003D717A" w:rsidP="003D717A"/>
    <w:p w14:paraId="7F1109F2" w14:textId="77777777" w:rsidR="003D717A" w:rsidRPr="005F32A6" w:rsidRDefault="003D717A" w:rsidP="003D717A">
      <w:pPr>
        <w:rPr>
          <w:b/>
          <w:bCs/>
        </w:rPr>
      </w:pPr>
      <w:r w:rsidRPr="005F32A6">
        <w:rPr>
          <w:b/>
          <w:bCs/>
        </w:rPr>
        <w:t>Τεχνική και επαγγελματική ικανότητα</w:t>
      </w:r>
    </w:p>
    <w:p w14:paraId="4BB7916F" w14:textId="6640A25A" w:rsidR="003D717A" w:rsidRDefault="003D717A" w:rsidP="003D717A">
      <w:r>
        <w:t xml:space="preserve">Οι </w:t>
      </w:r>
      <w:r w:rsidR="00241E4A">
        <w:t xml:space="preserve">υποψήφιοι ανάδοχοι θα πρέπει </w:t>
      </w:r>
      <w:r>
        <w:t xml:space="preserve">να έχουν </w:t>
      </w:r>
      <w:r w:rsidR="00241E4A">
        <w:t>υλοποιήσει</w:t>
      </w:r>
      <w:r>
        <w:t xml:space="preserve"> κατά τη διάρκεια των τελευταίων πέντε (5) ετών, τουλάχιστον τρεις (3) συμβάσεις για Σύστημα Διαχείρισης Ποιότητας σύμφωνα με το Διεθνές Πρότυπο ISO 9001 σε φορείς του δημοσίου τομέα των οποίων η οργανωτική δομή και οι αρμοδιότητες προσιδιάζουν στη διάρθρωση της </w:t>
      </w:r>
      <w:r w:rsidR="00121998">
        <w:t>ΠΕΔ-ΙΝ</w:t>
      </w:r>
      <w:r>
        <w:t xml:space="preserve">. Επίσης, οι </w:t>
      </w:r>
      <w:r w:rsidR="00241E4A">
        <w:t xml:space="preserve">υποψήφιοι ανάδοχοι </w:t>
      </w:r>
      <w:r>
        <w:t xml:space="preserve">θα πρέπει να δεσμευτούν ότι η συνεργασία του προσωπικού τους με το προσωπικό </w:t>
      </w:r>
      <w:r w:rsidR="00121998">
        <w:t>της ΠΕΔ-ΙΝ</w:t>
      </w:r>
      <w:r>
        <w:t xml:space="preserve"> θα γίνεται με φυσική παρουσία </w:t>
      </w:r>
      <w:r w:rsidR="00241E4A">
        <w:t>στα γραφεία της ΠΕΔ-ΙΝ σε Κέρκυρα, Λευκάδα, Κεφαλονιά και Ζάκυνθο</w:t>
      </w:r>
      <w:r>
        <w:t>.</w:t>
      </w:r>
    </w:p>
    <w:p w14:paraId="5C53275D" w14:textId="084DDF63" w:rsidR="003D717A" w:rsidRDefault="003D717A" w:rsidP="003D717A">
      <w:r>
        <w:t xml:space="preserve">Προς απόδειξη των παραπάνω προϋποθέσεων οι </w:t>
      </w:r>
      <w:r w:rsidR="00196392">
        <w:t xml:space="preserve">υποψήφιοι ανάδοχοι </w:t>
      </w:r>
      <w:r>
        <w:t>θα πρέπει να συμπεριλάβουν στην τεχνική προσφορά τους σχετικά αποδεικτικά στοιχεία και συγκεκριμένα :</w:t>
      </w:r>
    </w:p>
    <w:p w14:paraId="7D1A0508" w14:textId="677F3E99" w:rsidR="003D717A" w:rsidRDefault="003D717A" w:rsidP="00E52B0C">
      <w:pPr>
        <w:pStyle w:val="ListParagraph"/>
        <w:numPr>
          <w:ilvl w:val="0"/>
          <w:numId w:val="19"/>
        </w:numPr>
      </w:pPr>
      <w:r>
        <w:t>για τις συμβάσεις που έχουν εκτελέσει σε δημόσιους φορείς αντίγραφα των αντίστοιχων βεβαιώσεων καλής εκτέλεσης έργου</w:t>
      </w:r>
    </w:p>
    <w:p w14:paraId="6A3FF379" w14:textId="3D8A6BF1" w:rsidR="003D717A" w:rsidRDefault="003D717A" w:rsidP="00E52B0C">
      <w:pPr>
        <w:pStyle w:val="ListParagraph"/>
        <w:numPr>
          <w:ilvl w:val="0"/>
          <w:numId w:val="19"/>
        </w:numPr>
      </w:pPr>
      <w:r>
        <w:t xml:space="preserve">για τη δέσμευσή τους για τη δυνατότητα φυσικής παρουσίας του προσωπικού τους στα γραφεία της </w:t>
      </w:r>
      <w:r w:rsidR="00121998">
        <w:t>ΠΕΔ-ΙΝ</w:t>
      </w:r>
      <w:r>
        <w:t xml:space="preserve"> </w:t>
      </w:r>
      <w:r w:rsidR="00196392">
        <w:t xml:space="preserve">σε Κέρκυρα, Λευκάδα, Κεφαλονιά και Ζάκυνθο </w:t>
      </w:r>
      <w:r>
        <w:t>σχετική υπεύθυνη δήλωση.</w:t>
      </w:r>
    </w:p>
    <w:p w14:paraId="326C54A1" w14:textId="013F48B9" w:rsidR="003D717A" w:rsidRDefault="003D717A" w:rsidP="003D717A"/>
    <w:p w14:paraId="27D10545" w14:textId="74E31F42" w:rsidR="00E52B0C" w:rsidRPr="00E52B0C" w:rsidRDefault="00E52B0C" w:rsidP="00E52B0C">
      <w:pPr>
        <w:rPr>
          <w:b/>
          <w:bCs/>
        </w:rPr>
      </w:pPr>
      <w:r w:rsidRPr="00E52B0C">
        <w:rPr>
          <w:b/>
          <w:bCs/>
        </w:rPr>
        <w:t>Λόγοι αποκλεισμού</w:t>
      </w:r>
    </w:p>
    <w:p w14:paraId="18C3E43D" w14:textId="77777777" w:rsidR="00E52B0C" w:rsidRDefault="00E52B0C" w:rsidP="00E52B0C">
      <w:r>
        <w:lastRenderedPageBreak/>
        <w:t>Αποκλείεται από τη συμμετοχή σε διαδικασία σύναψης σύμβασης οικονομικός φορέας για τον οποίο συντρέχουν οι λόγοι αποκλεισμού του άρθρου 73 του Ν. 4412/2016 ως ισχύει.</w:t>
      </w:r>
    </w:p>
    <w:p w14:paraId="24060576" w14:textId="77777777" w:rsidR="00E52B0C" w:rsidRDefault="00E52B0C" w:rsidP="003D717A"/>
    <w:p w14:paraId="00F77F01" w14:textId="6C98569C" w:rsidR="003D717A" w:rsidRPr="00196392" w:rsidRDefault="00196392" w:rsidP="003D717A">
      <w:pPr>
        <w:rPr>
          <w:b/>
          <w:bCs/>
        </w:rPr>
      </w:pPr>
      <w:r w:rsidRPr="00196392">
        <w:rPr>
          <w:b/>
          <w:bCs/>
        </w:rPr>
        <w:t>Περιεχόμενο και υποβολή προσφορών</w:t>
      </w:r>
    </w:p>
    <w:p w14:paraId="31D00D06" w14:textId="77777777" w:rsidR="003D717A" w:rsidRDefault="003D717A" w:rsidP="003D717A">
      <w:r>
        <w:t>Οι προσφορές των οικονομικών φορέων θα πρέπει να περιλαμβάνουν:</w:t>
      </w:r>
    </w:p>
    <w:p w14:paraId="159079D9" w14:textId="77777777" w:rsidR="003D717A" w:rsidRDefault="003D717A" w:rsidP="003D717A">
      <w:r w:rsidRPr="00EB0EF4">
        <w:t>α) το τυποποιημένο έντυπο υπεύθυνης δήλωσης (Τ.Ε.Υ.Δ.), [άρθρου 79 παρ. 4 ν. 4412/2016 (Α 147)] όπως παρατίθεται στο Παράρτημα της παρούσης.</w:t>
      </w:r>
    </w:p>
    <w:p w14:paraId="629F3091" w14:textId="77777777" w:rsidR="003D717A" w:rsidRDefault="003D717A" w:rsidP="003D717A">
      <w:r>
        <w:t>β) την τεχνική προσφορά. H τεχνική προσφορά θα πρέπει να καλύπτει όλες τις απαιτήσεις και τις προδιαγραφές που έχουν τεθεί από την αναθέτουσα αρχή και να περιλαμβάνει τα έγγραφα και δικαιολογητικά, βάσει των οποίων θα αξιολογηθεί η καταλληλόλητα των προσφερόμενων υπηρεσιών, με βάση το κριτήριο ανάθεσης και σύμφωνα με τα αναλυτικώς αναφερόμενα στο Παράρτημα Α.</w:t>
      </w:r>
    </w:p>
    <w:p w14:paraId="10170BC0" w14:textId="77777777" w:rsidR="003D717A" w:rsidRDefault="003D717A" w:rsidP="003D717A">
      <w:r>
        <w:t>γ) την οικονομική προσφορά. Οι τιμές που προτείνονται από τον προσφέροντα είναι δεσμευτικές για τον ανάδοχο.</w:t>
      </w:r>
    </w:p>
    <w:p w14:paraId="5F2A711B" w14:textId="77777777" w:rsidR="003D717A" w:rsidRDefault="003D717A" w:rsidP="003D717A">
      <w:r>
        <w:t>Η προσφορά ισχύει και δεσμεύει τον προσφέροντα για εκατό είκοσι (120) ημέρες από την επομένη της λήξης της προθεσμίας υποβολής των προτάσεων. Η ισχύς της προσφοράς δύναται να παραταθεί εφόσον ζητηθεί από την υπηρεσία. Αύξηση τιμών των υπηρεσιών από τυχόν λάθη και παραλείψεις από την πλευρά του ανάδοχου δεν γίνονται αποδεκτές.</w:t>
      </w:r>
    </w:p>
    <w:p w14:paraId="7A420706" w14:textId="77777777" w:rsidR="003D717A" w:rsidRDefault="003D717A" w:rsidP="003D717A"/>
    <w:p w14:paraId="521478CD" w14:textId="732BCF30" w:rsidR="003D717A" w:rsidRDefault="003D717A" w:rsidP="003D717A">
      <w:r>
        <w:t xml:space="preserve">Οι προσφορές θα γίνονται δεκτές </w:t>
      </w:r>
      <w:r w:rsidRPr="00070A5E">
        <w:rPr>
          <w:b/>
          <w:bCs/>
        </w:rPr>
        <w:t>αποκλειστικά σε ηλεκτρονική μορφή</w:t>
      </w:r>
      <w:r>
        <w:t xml:space="preserve"> (αποστολή αρχείου μέσω </w:t>
      </w:r>
      <w:r w:rsidR="00196392">
        <w:rPr>
          <w:lang w:val="en-US"/>
        </w:rPr>
        <w:t>e</w:t>
      </w:r>
      <w:proofErr w:type="spellStart"/>
      <w:r>
        <w:t>mail</w:t>
      </w:r>
      <w:proofErr w:type="spellEnd"/>
      <w:r>
        <w:t xml:space="preserve">) μέχρι και την </w:t>
      </w:r>
      <w:r w:rsidR="00EB0EF4" w:rsidRPr="00255C8C">
        <w:t>7</w:t>
      </w:r>
      <w:r w:rsidRPr="00255C8C">
        <w:t xml:space="preserve">η </w:t>
      </w:r>
      <w:r w:rsidR="00E7435A" w:rsidRPr="00255C8C">
        <w:t>Μαΐου</w:t>
      </w:r>
      <w:r w:rsidRPr="00255C8C">
        <w:t xml:space="preserve"> 202</w:t>
      </w:r>
      <w:r w:rsidR="00196392" w:rsidRPr="00255C8C">
        <w:t>1</w:t>
      </w:r>
      <w:r w:rsidRPr="00255C8C">
        <w:t xml:space="preserve"> και</w:t>
      </w:r>
      <w:r>
        <w:t xml:space="preserve"> ώρα 14:30 στα κάτωθι στοιχεία:</w:t>
      </w:r>
    </w:p>
    <w:p w14:paraId="766B219E" w14:textId="7B37A5BB" w:rsidR="003D717A" w:rsidRPr="00196392" w:rsidRDefault="003D717A" w:rsidP="003D717A"/>
    <w:p w14:paraId="06F59FBD" w14:textId="159EAF8C" w:rsidR="003D717A" w:rsidRDefault="00196392" w:rsidP="003D717A">
      <w:r w:rsidRPr="00196392">
        <w:t>Περιφερειακή Ένωση Δήμων Ιονίων Νήσων</w:t>
      </w:r>
    </w:p>
    <w:p w14:paraId="17FDDA86" w14:textId="2948396E" w:rsidR="003D717A" w:rsidRPr="00061802" w:rsidRDefault="003D717A" w:rsidP="003D717A">
      <w:pPr>
        <w:rPr>
          <w:lang w:val="en-US"/>
        </w:rPr>
      </w:pPr>
      <w:r w:rsidRPr="00196392">
        <w:rPr>
          <w:lang w:val="en-US"/>
        </w:rPr>
        <w:t>E</w:t>
      </w:r>
      <w:r w:rsidRPr="00061802">
        <w:rPr>
          <w:lang w:val="en-US"/>
        </w:rPr>
        <w:t>-</w:t>
      </w:r>
      <w:r w:rsidRPr="00196392">
        <w:rPr>
          <w:lang w:val="en-US"/>
        </w:rPr>
        <w:t>mail</w:t>
      </w:r>
      <w:r w:rsidRPr="00061802">
        <w:rPr>
          <w:lang w:val="en-US"/>
        </w:rPr>
        <w:t xml:space="preserve">: </w:t>
      </w:r>
      <w:r w:rsidR="00196392">
        <w:rPr>
          <w:lang w:val="en-US"/>
        </w:rPr>
        <w:t>info</w:t>
      </w:r>
      <w:r w:rsidR="00061802" w:rsidRPr="00061802">
        <w:rPr>
          <w:lang w:val="en-US"/>
        </w:rPr>
        <w:t xml:space="preserve"> [ </w:t>
      </w:r>
      <w:proofErr w:type="gramStart"/>
      <w:r w:rsidR="00061802" w:rsidRPr="00061802">
        <w:rPr>
          <w:lang w:val="en-US"/>
        </w:rPr>
        <w:t>at ]</w:t>
      </w:r>
      <w:proofErr w:type="gramEnd"/>
      <w:r w:rsidR="00061802" w:rsidRPr="00061802">
        <w:rPr>
          <w:lang w:val="en-US"/>
        </w:rPr>
        <w:t xml:space="preserve"> </w:t>
      </w:r>
      <w:r w:rsidR="00196392">
        <w:rPr>
          <w:lang w:val="en-US"/>
        </w:rPr>
        <w:t>ped</w:t>
      </w:r>
      <w:r w:rsidR="00196392" w:rsidRPr="00061802">
        <w:rPr>
          <w:lang w:val="en-US"/>
        </w:rPr>
        <w:t>-</w:t>
      </w:r>
      <w:r w:rsidR="00196392">
        <w:rPr>
          <w:lang w:val="en-US"/>
        </w:rPr>
        <w:t>in</w:t>
      </w:r>
      <w:r w:rsidRPr="00061802">
        <w:rPr>
          <w:lang w:val="en-US"/>
        </w:rPr>
        <w:t>.</w:t>
      </w:r>
      <w:r w:rsidRPr="00196392">
        <w:rPr>
          <w:lang w:val="en-US"/>
        </w:rPr>
        <w:t>gr</w:t>
      </w:r>
      <w:r w:rsidRPr="00061802">
        <w:rPr>
          <w:lang w:val="en-US"/>
        </w:rPr>
        <w:t xml:space="preserve">, </w:t>
      </w:r>
      <w:proofErr w:type="spellStart"/>
      <w:r w:rsidR="00196392">
        <w:rPr>
          <w:lang w:val="en-US"/>
        </w:rPr>
        <w:t>kefalonia</w:t>
      </w:r>
      <w:proofErr w:type="spellEnd"/>
      <w:r w:rsidR="00061802" w:rsidRPr="00061802">
        <w:rPr>
          <w:lang w:val="en-US"/>
        </w:rPr>
        <w:t xml:space="preserve"> [ at ] </w:t>
      </w:r>
      <w:r w:rsidR="00196392">
        <w:rPr>
          <w:lang w:val="en-US"/>
        </w:rPr>
        <w:t>ped</w:t>
      </w:r>
      <w:r w:rsidR="00196392" w:rsidRPr="00061802">
        <w:rPr>
          <w:lang w:val="en-US"/>
        </w:rPr>
        <w:t>-</w:t>
      </w:r>
      <w:r w:rsidR="00196392">
        <w:rPr>
          <w:lang w:val="en-US"/>
        </w:rPr>
        <w:t>in</w:t>
      </w:r>
      <w:r w:rsidR="00196392" w:rsidRPr="00061802">
        <w:rPr>
          <w:lang w:val="en-US"/>
        </w:rPr>
        <w:t>.</w:t>
      </w:r>
      <w:r w:rsidR="00196392" w:rsidRPr="00196392">
        <w:rPr>
          <w:lang w:val="en-US"/>
        </w:rPr>
        <w:t>gr</w:t>
      </w:r>
    </w:p>
    <w:p w14:paraId="00B4F763" w14:textId="7CE91D74" w:rsidR="003D717A" w:rsidRDefault="003D717A" w:rsidP="003D717A">
      <w:r w:rsidRPr="00255C8C">
        <w:t>με θέμα τον αριθμό πρωτοκόλλου της παρούσας πρόσκλησης</w:t>
      </w:r>
      <w:r w:rsidR="00255C8C" w:rsidRPr="00255C8C">
        <w:t>:</w:t>
      </w:r>
      <w:r w:rsidRPr="00255C8C">
        <w:t xml:space="preserve"> </w:t>
      </w:r>
      <w:r w:rsidR="00255C8C" w:rsidRPr="00255C8C">
        <w:rPr>
          <w:b/>
          <w:bCs/>
        </w:rPr>
        <w:t>577</w:t>
      </w:r>
      <w:r w:rsidRPr="00255C8C">
        <w:rPr>
          <w:b/>
          <w:bCs/>
        </w:rPr>
        <w:t>/</w:t>
      </w:r>
      <w:r w:rsidR="00255C8C" w:rsidRPr="00255C8C">
        <w:rPr>
          <w:b/>
          <w:bCs/>
        </w:rPr>
        <w:t>23</w:t>
      </w:r>
      <w:r w:rsidRPr="00255C8C">
        <w:rPr>
          <w:b/>
          <w:bCs/>
        </w:rPr>
        <w:t>-0</w:t>
      </w:r>
      <w:r w:rsidR="00106993" w:rsidRPr="00255C8C">
        <w:rPr>
          <w:b/>
          <w:bCs/>
        </w:rPr>
        <w:t>4</w:t>
      </w:r>
      <w:r w:rsidRPr="00255C8C">
        <w:rPr>
          <w:b/>
          <w:bCs/>
        </w:rPr>
        <w:t>-202</w:t>
      </w:r>
      <w:r w:rsidR="00106993" w:rsidRPr="00255C8C">
        <w:rPr>
          <w:b/>
          <w:bCs/>
        </w:rPr>
        <w:t>1</w:t>
      </w:r>
      <w:r w:rsidRPr="00255C8C">
        <w:t>.</w:t>
      </w:r>
    </w:p>
    <w:p w14:paraId="398346FD" w14:textId="77777777" w:rsidR="003D717A" w:rsidRDefault="003D717A" w:rsidP="003D717A"/>
    <w:p w14:paraId="08381D42" w14:textId="6BFD704C" w:rsidR="00106993" w:rsidRPr="00106993" w:rsidRDefault="00106993" w:rsidP="00106993">
      <w:pPr>
        <w:rPr>
          <w:b/>
          <w:bCs/>
        </w:rPr>
      </w:pPr>
      <w:r w:rsidRPr="00106993">
        <w:rPr>
          <w:b/>
          <w:bCs/>
        </w:rPr>
        <w:t>Αξιολόγηση προσφορών</w:t>
      </w:r>
      <w:r w:rsidRPr="00BB5308">
        <w:rPr>
          <w:b/>
          <w:bCs/>
        </w:rPr>
        <w:t xml:space="preserve"> </w:t>
      </w:r>
      <w:r w:rsidRPr="00106993">
        <w:rPr>
          <w:b/>
          <w:bCs/>
        </w:rPr>
        <w:t>-</w:t>
      </w:r>
      <w:r w:rsidRPr="00BB5308">
        <w:rPr>
          <w:b/>
          <w:bCs/>
        </w:rPr>
        <w:t xml:space="preserve"> </w:t>
      </w:r>
      <w:r w:rsidRPr="00106993">
        <w:rPr>
          <w:b/>
          <w:bCs/>
        </w:rPr>
        <w:t>ανάθεση</w:t>
      </w:r>
    </w:p>
    <w:p w14:paraId="6BC72240" w14:textId="77777777" w:rsidR="00106993" w:rsidRDefault="00106993" w:rsidP="00106993">
      <w:r>
        <w:t xml:space="preserve">Κριτήριο ανάθεσης είναι η πλέον συμφέρουσα από οικονομική άποψη προσφορά </w:t>
      </w:r>
      <w:r w:rsidRPr="00106993">
        <w:rPr>
          <w:b/>
          <w:bCs/>
        </w:rPr>
        <w:t>βάσει τιμής</w:t>
      </w:r>
      <w:r>
        <w:t>.</w:t>
      </w:r>
    </w:p>
    <w:p w14:paraId="5179D0B5" w14:textId="77777777" w:rsidR="00106993" w:rsidRDefault="00106993" w:rsidP="00106993">
      <w:r>
        <w:t xml:space="preserve">Σε περίπτωση ύπαρξης περισσότερων της μίας αποδεκτών ισότιμων προσφορών, η ανάθεση γίνεται με κλήρωση μεταξύ των υποψήφιων αναδόχων που μειοδότησαν, σύμφωνα με τα οριζόμενα στις διατάξεις του </w:t>
      </w:r>
      <w:proofErr w:type="spellStart"/>
      <w:r>
        <w:t>αρ</w:t>
      </w:r>
      <w:proofErr w:type="spellEnd"/>
      <w:r>
        <w:t>. 90 ν. 4412/2016 (ΦΕΚ Α΄147).</w:t>
      </w:r>
    </w:p>
    <w:p w14:paraId="4948997A" w14:textId="77777777" w:rsidR="00106993" w:rsidRDefault="00106993" w:rsidP="00106993">
      <w:r>
        <w:t>Η Αναθέτουσα Αρχή διατηρεί το δικαίωμα για ματαίωση της διαδικασίας και επανάληψή της με τροποποίηση ή μη των όρων της παρούσας. Οι συμμετέχοντες δεν διατηρούν κάποια οικονομική απαίτηση έναντι αυτής.</w:t>
      </w:r>
    </w:p>
    <w:p w14:paraId="0134C27A" w14:textId="77777777" w:rsidR="00106993" w:rsidRDefault="00106993" w:rsidP="00106993">
      <w:r>
        <w:t xml:space="preserve">Για την ολοκλήρωση της ανάθεσης ο ανάδοχος που θα οριστεί προσωρινά ανάδοχος, θα κληθεί να προσκομίσει τα κάτωθι δικαιολογητικά τα οποία αποδεικνύουν τη μη συνδρομή των λόγων αποκλεισμού των παρ.1 και 2 του </w:t>
      </w:r>
      <w:proofErr w:type="spellStart"/>
      <w:r>
        <w:t>άρθρου</w:t>
      </w:r>
      <w:proofErr w:type="spellEnd"/>
      <w:r>
        <w:t xml:space="preserve"> 73 του ν. 4412/2016 και συγκεκριμένα:</w:t>
      </w:r>
    </w:p>
    <w:p w14:paraId="60157E09" w14:textId="77777777" w:rsidR="00106993" w:rsidRDefault="00106993" w:rsidP="00106993">
      <w:r>
        <w:lastRenderedPageBreak/>
        <w:t>i)</w:t>
      </w:r>
      <w:r>
        <w:tab/>
        <w:t>Σε περίπτωση νομικού προσώπου, γενικό πιστοποιητικό και πιστοποιητικό ισχύουσας εκπροσώπησης του ΓΕΜΗ, τα οποία να έχουν εκδοθεί έως τριάντα (30) εργάσιμες ημέρες πριν από την υποβολή τους.</w:t>
      </w:r>
    </w:p>
    <w:p w14:paraId="3391168F" w14:textId="77777777" w:rsidR="00106993" w:rsidRDefault="00106993" w:rsidP="00106993">
      <w:proofErr w:type="spellStart"/>
      <w:r>
        <w:t>ii</w:t>
      </w:r>
      <w:proofErr w:type="spellEnd"/>
      <w:r>
        <w:t>)</w:t>
      </w:r>
      <w:r>
        <w:tab/>
        <w:t xml:space="preserve">Απόσπασμα ποινικού μητρώου του/των </w:t>
      </w:r>
      <w:proofErr w:type="spellStart"/>
      <w:r>
        <w:t>νομίμου</w:t>
      </w:r>
      <w:proofErr w:type="spellEnd"/>
      <w:r>
        <w:t>/ων εκπροσώπου/</w:t>
      </w:r>
      <w:proofErr w:type="spellStart"/>
      <w:r>
        <w:t>πων</w:t>
      </w:r>
      <w:proofErr w:type="spellEnd"/>
      <w:r>
        <w:t xml:space="preserve"> του οικονομικού φορέα, το οποίο να έχει εκδοθεί έως τρεις (3) μήνες πριν από την υποβολή του. Η υποχρέωση προσκόμισης του ως άνω αποσπάσματος αφορά </w:t>
      </w:r>
      <w:proofErr w:type="spellStart"/>
      <w:r>
        <w:t>αα</w:t>
      </w:r>
      <w:proofErr w:type="spellEnd"/>
      <w:r>
        <w:t xml:space="preserve">) στις περιπτώσεις εταιρειών περιορισμένης ευθύνης (Ε.Π.Ε.), ιδιωτικών κεφαλαιουχικών εταιρειών (Ι.Κ.Ε.) και προσωπικών εταιρειών (Ο.Ε. και Ε.Ε.), τους διαχειριστές, </w:t>
      </w:r>
      <w:proofErr w:type="spellStart"/>
      <w:r>
        <w:t>ββ</w:t>
      </w:r>
      <w:proofErr w:type="spellEnd"/>
      <w:r>
        <w:t xml:space="preserve">) στις περιπτώσεις ανωνύμων εταιρειών (Α.Ε.), τον διευθύνοντα σύμβουλο, καθώς και όλα τα μέλη του Διοικητικού Συμβουλίου, </w:t>
      </w:r>
      <w:proofErr w:type="spellStart"/>
      <w:r>
        <w:t>γγ</w:t>
      </w:r>
      <w:proofErr w:type="spellEnd"/>
      <w:r>
        <w:t>) στις περιπτώσεις των συνεταιρισμών τα μέλη του Διοικητικού Συμβουλίου.</w:t>
      </w:r>
    </w:p>
    <w:p w14:paraId="601B317B" w14:textId="77777777" w:rsidR="00106993" w:rsidRDefault="00106993" w:rsidP="00106993">
      <w:r>
        <w:t xml:space="preserve">Σημειώνεται ότι σε δημόσιες συμβάσεις με εκτιμώμενη αξία μεγαλύτερη των δύο χιλιάδων πεντακοσίων (2.500) ευρώ χωρίς Φ.Π.Α. και έως είκοσι χιλιάδες (20.000) ευρώ χωρίς Φ.Π.Α., οι οικονομικοί φορείς δύνανται να προσκομίζουν ως απόδειξη για τη μη συνδρομή των λόγων αποκλεισμού της παραγράφου 1 του άρθρου 73 του παρόντος, υπεύθυνη δήλωση εκ μέρους του οικονομικού φορέα, σε περίπτωση φυσικού προσώπου, ή σε περίπτωση νομικού προσώπου την υποβολή αυτής εκ μέρους του νόμιμου εκπροσώπου, ως αυτός ορίστηκε ανωτέρω ίδ. </w:t>
      </w:r>
      <w:proofErr w:type="spellStart"/>
      <w:r>
        <w:t>σχετ</w:t>
      </w:r>
      <w:proofErr w:type="spellEnd"/>
      <w:r>
        <w:t>. και 79Α του ν. 4412/2016).</w:t>
      </w:r>
    </w:p>
    <w:p w14:paraId="0E462B1B" w14:textId="77777777" w:rsidR="00106993" w:rsidRDefault="00106993" w:rsidP="00106993">
      <w:proofErr w:type="spellStart"/>
      <w:r>
        <w:t>iii</w:t>
      </w:r>
      <w:proofErr w:type="spellEnd"/>
      <w:r>
        <w:t>)</w:t>
      </w:r>
      <w:r>
        <w:tab/>
        <w:t>Φορολογική ενημερότητα σε ισχύ.</w:t>
      </w:r>
    </w:p>
    <w:p w14:paraId="34F0621B" w14:textId="77777777" w:rsidR="00106993" w:rsidRDefault="00106993" w:rsidP="00106993">
      <w:proofErr w:type="spellStart"/>
      <w:r>
        <w:t>iv</w:t>
      </w:r>
      <w:proofErr w:type="spellEnd"/>
      <w:r>
        <w:t>)</w:t>
      </w:r>
      <w:r>
        <w:tab/>
        <w:t>Ασφαλιστική ενημερότητα σε ισχύ.</w:t>
      </w:r>
    </w:p>
    <w:p w14:paraId="04F0819A" w14:textId="77777777" w:rsidR="00106993" w:rsidRDefault="00106993" w:rsidP="00106993">
      <w: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t>ολόκληρον</w:t>
      </w:r>
      <w:proofErr w:type="spellEnd"/>
      <w:r>
        <w:t>. Σε περίπτωση ανάθεσης της σύμβασης στην ένωση, η ευθύνη αυτή εξακολουθεί μέχρι πλήρους εκτέλεσης της σύμβασης.</w:t>
      </w:r>
    </w:p>
    <w:p w14:paraId="72E7155D" w14:textId="77777777" w:rsidR="00106993" w:rsidRDefault="00106993" w:rsidP="00106993"/>
    <w:p w14:paraId="262B8F1E" w14:textId="4AC8EBC8" w:rsidR="00106993" w:rsidRPr="00106993" w:rsidRDefault="00106993" w:rsidP="00106993">
      <w:pPr>
        <w:rPr>
          <w:b/>
          <w:bCs/>
        </w:rPr>
      </w:pPr>
      <w:r w:rsidRPr="00106993">
        <w:rPr>
          <w:b/>
          <w:bCs/>
        </w:rPr>
        <w:t>Πληρωμή</w:t>
      </w:r>
    </w:p>
    <w:p w14:paraId="701E2EF6" w14:textId="77777777" w:rsidR="00106993" w:rsidRDefault="00106993" w:rsidP="00106993">
      <w:r>
        <w:t>Η πληρωμή του αναδόχου θα γίνει τμηματικά, με βάση την τμηματική ολοκλήρωση των φάσεων του αντικειμένου της σύμβασης και την παραλαβή των παραδοτέων κάθε φάσης και συγκεκριμένα:</w:t>
      </w:r>
    </w:p>
    <w:p w14:paraId="50FC94FE" w14:textId="38E871FD" w:rsidR="00106993" w:rsidRDefault="00106993" w:rsidP="00106993">
      <w:pPr>
        <w:pStyle w:val="ListParagraph"/>
        <w:numPr>
          <w:ilvl w:val="0"/>
          <w:numId w:val="15"/>
        </w:numPr>
      </w:pPr>
      <w:r>
        <w:t>Με την παραλαβή των παραδοτέων της Α φάσης: 25% της αμοιβής.</w:t>
      </w:r>
    </w:p>
    <w:p w14:paraId="04ECB768" w14:textId="1CB6DBBA" w:rsidR="00106993" w:rsidRDefault="00106993" w:rsidP="00106993">
      <w:pPr>
        <w:pStyle w:val="ListParagraph"/>
        <w:numPr>
          <w:ilvl w:val="0"/>
          <w:numId w:val="15"/>
        </w:numPr>
      </w:pPr>
      <w:r>
        <w:t>Με την παραλαβή των παραδοτέων της Β φάσης: 25% της αμοιβής.</w:t>
      </w:r>
    </w:p>
    <w:p w14:paraId="0844D02D" w14:textId="73C71F83" w:rsidR="00106993" w:rsidRDefault="00106993" w:rsidP="00106993">
      <w:pPr>
        <w:pStyle w:val="ListParagraph"/>
        <w:numPr>
          <w:ilvl w:val="0"/>
          <w:numId w:val="15"/>
        </w:numPr>
      </w:pPr>
      <w:r>
        <w:t>Με την παραλαβή των παραδοτέων της Γ φάσης: 25% της αμοιβής.</w:t>
      </w:r>
    </w:p>
    <w:p w14:paraId="6F7CAC78" w14:textId="6C8C43F8" w:rsidR="002D3289" w:rsidRDefault="00106993" w:rsidP="00106993">
      <w:pPr>
        <w:pStyle w:val="ListParagraph"/>
        <w:numPr>
          <w:ilvl w:val="0"/>
          <w:numId w:val="15"/>
        </w:numPr>
      </w:pPr>
      <w:r>
        <w:t>Με την παραλαβή των παραδοτέων της Δ φάσης και την λήψη του Πιστοποιητικού ISO 9001:2015 από τον Φορέα Πιστοποίησης: 25% της αμοιβής.</w:t>
      </w:r>
    </w:p>
    <w:p w14:paraId="5C187023" w14:textId="3092D00C" w:rsidR="00106993" w:rsidRDefault="00106993" w:rsidP="00106993"/>
    <w:p w14:paraId="5DC58B8B" w14:textId="77777777" w:rsidR="00106993" w:rsidRDefault="00106993" w:rsidP="00106993">
      <w:r>
        <w:t>Η πληρωμή θα γίνεται σε ευρώ, με την προσκόμιση των νόμιμων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ζητηθεί από τις αρμόδιες υπηρεσίες που διενεργούν τον έλεγχο και την πληρωμή.</w:t>
      </w:r>
    </w:p>
    <w:p w14:paraId="7E8742C3" w14:textId="77777777" w:rsidR="00106993" w:rsidRDefault="00106993" w:rsidP="00106993">
      <w:r>
        <w:t xml:space="preserve">Από την πληρωμή </w:t>
      </w:r>
      <w:proofErr w:type="spellStart"/>
      <w:r>
        <w:t>παρακρατούνται</w:t>
      </w:r>
      <w:proofErr w:type="spellEnd"/>
      <w:r>
        <w:t xml:space="preserve"> οι ισχύουσες κάθε φορά νόμιμες κρατήσεις καθώς και φόρος εισοδήματος </w:t>
      </w:r>
      <w:proofErr w:type="spellStart"/>
      <w:r>
        <w:t>επί</w:t>
      </w:r>
      <w:proofErr w:type="spellEnd"/>
      <w:r>
        <w:t xml:space="preserve"> της καθαρής αξίας του τιμολογίου.</w:t>
      </w:r>
    </w:p>
    <w:p w14:paraId="2E43F021" w14:textId="77777777" w:rsidR="00106993" w:rsidRDefault="00106993" w:rsidP="00106993"/>
    <w:p w14:paraId="7F5FE844" w14:textId="7D23B9F8" w:rsidR="00106993" w:rsidRPr="00061802" w:rsidRDefault="00106993" w:rsidP="00106993">
      <w:pPr>
        <w:rPr>
          <w:lang w:val="en-US"/>
        </w:rPr>
      </w:pPr>
      <w:r w:rsidRPr="00F64945">
        <w:lastRenderedPageBreak/>
        <w:t>Πληροφορίες</w:t>
      </w:r>
      <w:r w:rsidRPr="00061802">
        <w:rPr>
          <w:lang w:val="en-US"/>
        </w:rPr>
        <w:t xml:space="preserve">: </w:t>
      </w:r>
      <w:r w:rsidR="004A2A91" w:rsidRPr="00F64945">
        <w:t>Γιώργος</w:t>
      </w:r>
      <w:r w:rsidR="004A2A91" w:rsidRPr="00061802">
        <w:rPr>
          <w:lang w:val="en-US"/>
        </w:rPr>
        <w:t xml:space="preserve"> </w:t>
      </w:r>
      <w:r w:rsidR="004A2A91" w:rsidRPr="00F64945">
        <w:t>Κρεμμύδας</w:t>
      </w:r>
      <w:r w:rsidRPr="00061802">
        <w:rPr>
          <w:lang w:val="en-US"/>
        </w:rPr>
        <w:t xml:space="preserve">, </w:t>
      </w:r>
      <w:proofErr w:type="spellStart"/>
      <w:r w:rsidRPr="00F64945">
        <w:t>Τηλ</w:t>
      </w:r>
      <w:proofErr w:type="spellEnd"/>
      <w:r w:rsidRPr="00061802">
        <w:rPr>
          <w:lang w:val="en-US"/>
        </w:rPr>
        <w:t xml:space="preserve">. </w:t>
      </w:r>
      <w:r w:rsidR="004A2A91" w:rsidRPr="00061802">
        <w:rPr>
          <w:lang w:val="en-US"/>
        </w:rPr>
        <w:t>2671029053, 6974052823</w:t>
      </w:r>
      <w:r w:rsidRPr="00061802">
        <w:rPr>
          <w:lang w:val="en-US"/>
        </w:rPr>
        <w:t xml:space="preserve">, </w:t>
      </w:r>
      <w:r w:rsidRPr="00F64945">
        <w:rPr>
          <w:lang w:val="en-US"/>
        </w:rPr>
        <w:t>E</w:t>
      </w:r>
      <w:r w:rsidRPr="00061802">
        <w:rPr>
          <w:lang w:val="en-US"/>
        </w:rPr>
        <w:t>-</w:t>
      </w:r>
      <w:r w:rsidRPr="00F64945">
        <w:rPr>
          <w:lang w:val="en-US"/>
        </w:rPr>
        <w:t>mail</w:t>
      </w:r>
      <w:r w:rsidRPr="00061802">
        <w:rPr>
          <w:lang w:val="en-US"/>
        </w:rPr>
        <w:t xml:space="preserve">: </w:t>
      </w:r>
      <w:r w:rsidR="00F570BC" w:rsidRPr="00F64945">
        <w:rPr>
          <w:lang w:val="en-US"/>
        </w:rPr>
        <w:t>info</w:t>
      </w:r>
      <w:r w:rsidR="00061802" w:rsidRPr="00061802">
        <w:rPr>
          <w:lang w:val="en-US"/>
        </w:rPr>
        <w:t xml:space="preserve"> [ </w:t>
      </w:r>
      <w:proofErr w:type="gramStart"/>
      <w:r w:rsidR="00061802" w:rsidRPr="00061802">
        <w:rPr>
          <w:lang w:val="en-US"/>
        </w:rPr>
        <w:t>at ]</w:t>
      </w:r>
      <w:proofErr w:type="gramEnd"/>
      <w:r w:rsidR="00061802" w:rsidRPr="00061802">
        <w:rPr>
          <w:lang w:val="en-US"/>
        </w:rPr>
        <w:t xml:space="preserve"> </w:t>
      </w:r>
      <w:r w:rsidRPr="00F64945">
        <w:rPr>
          <w:lang w:val="en-US"/>
        </w:rPr>
        <w:t>ped</w:t>
      </w:r>
      <w:r w:rsidRPr="00061802">
        <w:rPr>
          <w:lang w:val="en-US"/>
        </w:rPr>
        <w:t>-</w:t>
      </w:r>
      <w:r w:rsidRPr="00F64945">
        <w:rPr>
          <w:lang w:val="en-US"/>
        </w:rPr>
        <w:t>in</w:t>
      </w:r>
      <w:r w:rsidRPr="00061802">
        <w:rPr>
          <w:lang w:val="en-US"/>
        </w:rPr>
        <w:t>.</w:t>
      </w:r>
      <w:r w:rsidRPr="00F64945">
        <w:rPr>
          <w:lang w:val="en-US"/>
        </w:rPr>
        <w:t>gr</w:t>
      </w:r>
      <w:r w:rsidR="00F570BC" w:rsidRPr="00061802">
        <w:rPr>
          <w:lang w:val="en-US"/>
        </w:rPr>
        <w:t xml:space="preserve">, </w:t>
      </w:r>
      <w:proofErr w:type="spellStart"/>
      <w:r w:rsidR="009A0D95" w:rsidRPr="00F64945">
        <w:rPr>
          <w:lang w:val="en-US"/>
        </w:rPr>
        <w:t>kefalonia</w:t>
      </w:r>
      <w:proofErr w:type="spellEnd"/>
      <w:r w:rsidR="00061802" w:rsidRPr="00061802">
        <w:rPr>
          <w:lang w:val="en-US"/>
        </w:rPr>
        <w:t xml:space="preserve"> [ at ] </w:t>
      </w:r>
      <w:r w:rsidR="009A0D95" w:rsidRPr="00F64945">
        <w:rPr>
          <w:lang w:val="en-US"/>
        </w:rPr>
        <w:t>ped</w:t>
      </w:r>
      <w:r w:rsidR="009A0D95" w:rsidRPr="00061802">
        <w:rPr>
          <w:lang w:val="en-US"/>
        </w:rPr>
        <w:t>-</w:t>
      </w:r>
      <w:r w:rsidR="009A0D95" w:rsidRPr="00F64945">
        <w:rPr>
          <w:lang w:val="en-US"/>
        </w:rPr>
        <w:t>in</w:t>
      </w:r>
      <w:r w:rsidR="009A0D95" w:rsidRPr="00061802">
        <w:rPr>
          <w:lang w:val="en-US"/>
        </w:rPr>
        <w:t>.</w:t>
      </w:r>
      <w:r w:rsidR="009A0D95" w:rsidRPr="00F64945">
        <w:rPr>
          <w:lang w:val="en-US"/>
        </w:rPr>
        <w:t>gr</w:t>
      </w:r>
      <w:r w:rsidRPr="00061802">
        <w:rPr>
          <w:lang w:val="en-US"/>
        </w:rPr>
        <w:t>.</w:t>
      </w:r>
    </w:p>
    <w:p w14:paraId="355471A1" w14:textId="77777777" w:rsidR="00106993" w:rsidRPr="00061802" w:rsidRDefault="00106993" w:rsidP="00106993">
      <w:pPr>
        <w:rPr>
          <w:lang w:val="en-US"/>
        </w:rPr>
      </w:pPr>
    </w:p>
    <w:p w14:paraId="730CC734" w14:textId="77777777" w:rsidR="00017CBE" w:rsidRPr="00106993" w:rsidRDefault="00017CBE" w:rsidP="00106993">
      <w:pPr>
        <w:jc w:val="center"/>
        <w:rPr>
          <w:b/>
          <w:szCs w:val="28"/>
        </w:rPr>
      </w:pPr>
      <w:r w:rsidRPr="00106993">
        <w:rPr>
          <w:b/>
          <w:szCs w:val="28"/>
        </w:rPr>
        <w:t>Ο Πρόεδρος της ΠΕΔ-ΙΝ</w:t>
      </w:r>
    </w:p>
    <w:p w14:paraId="42E49D5D" w14:textId="77777777" w:rsidR="00017CBE" w:rsidRPr="00106993" w:rsidRDefault="00017CBE" w:rsidP="00106993">
      <w:pPr>
        <w:jc w:val="center"/>
        <w:rPr>
          <w:b/>
          <w:szCs w:val="28"/>
        </w:rPr>
      </w:pPr>
    </w:p>
    <w:p w14:paraId="5775C510" w14:textId="77777777" w:rsidR="00017CBE" w:rsidRPr="00106993" w:rsidRDefault="00017CBE" w:rsidP="00106993">
      <w:pPr>
        <w:jc w:val="center"/>
        <w:rPr>
          <w:b/>
          <w:szCs w:val="28"/>
        </w:rPr>
      </w:pPr>
    </w:p>
    <w:p w14:paraId="5C15CD34" w14:textId="77777777" w:rsidR="00017CBE" w:rsidRPr="00106993" w:rsidRDefault="00017CBE" w:rsidP="00106993">
      <w:pPr>
        <w:jc w:val="center"/>
        <w:rPr>
          <w:b/>
          <w:szCs w:val="28"/>
        </w:rPr>
      </w:pPr>
    </w:p>
    <w:p w14:paraId="4B6E2E4A" w14:textId="77777777" w:rsidR="00017CBE" w:rsidRPr="00106993" w:rsidRDefault="00017CBE" w:rsidP="00106993">
      <w:pPr>
        <w:jc w:val="center"/>
        <w:rPr>
          <w:b/>
          <w:szCs w:val="28"/>
        </w:rPr>
      </w:pPr>
      <w:r w:rsidRPr="00106993">
        <w:rPr>
          <w:b/>
          <w:szCs w:val="28"/>
        </w:rPr>
        <w:t>Αλέξανδρος Παρίσης</w:t>
      </w:r>
    </w:p>
    <w:p w14:paraId="52AB3748" w14:textId="52A90B35" w:rsidR="005C6E25" w:rsidRDefault="005C6E25">
      <w:pPr>
        <w:jc w:val="left"/>
      </w:pPr>
      <w:r>
        <w:br w:type="page"/>
      </w:r>
    </w:p>
    <w:p w14:paraId="3A1FD69B" w14:textId="77777777" w:rsidR="005C6E25" w:rsidRDefault="005C6E25" w:rsidP="002D3289"/>
    <w:p w14:paraId="1AE401F1" w14:textId="47507216" w:rsidR="005C6E25" w:rsidRPr="005C6E25" w:rsidRDefault="005C6E25" w:rsidP="005C6E25">
      <w:pPr>
        <w:jc w:val="center"/>
        <w:rPr>
          <w:b/>
          <w:bCs/>
        </w:rPr>
      </w:pPr>
      <w:bookmarkStart w:id="1" w:name="_Hlk69252596"/>
      <w:r>
        <w:rPr>
          <w:b/>
          <w:bCs/>
        </w:rPr>
        <w:t>Παράρτημα</w:t>
      </w:r>
    </w:p>
    <w:p w14:paraId="382B4973" w14:textId="77777777" w:rsidR="005C6E25" w:rsidRDefault="005C6E25" w:rsidP="005C6E25">
      <w:pPr>
        <w:jc w:val="center"/>
      </w:pPr>
      <w:r>
        <w:rPr>
          <w:b/>
          <w:bCs/>
        </w:rPr>
        <w:t>ΤΥΠΟΠΟΙΗΜΕΝΟ ΕΝΤΥΠΟ ΥΠΕΥΘΥΝΗΣ ΔΗΛΩΣΗΣ (TEΥΔ)</w:t>
      </w:r>
    </w:p>
    <w:p w14:paraId="6FADA4E1" w14:textId="77777777" w:rsidR="005C6E25" w:rsidRDefault="005C6E25" w:rsidP="005C6E25">
      <w:pPr>
        <w:jc w:val="center"/>
      </w:pPr>
      <w:r>
        <w:rPr>
          <w:b/>
          <w:bCs/>
        </w:rPr>
        <w:t>[άρθρου 79 παρ. 4 ν. 4412/2016 (Α 147)]</w:t>
      </w:r>
    </w:p>
    <w:p w14:paraId="739B3F5A" w14:textId="77777777" w:rsidR="005C6E25" w:rsidRDefault="005C6E25" w:rsidP="005C6E25">
      <w:pPr>
        <w:jc w:val="center"/>
      </w:pPr>
      <w:r>
        <w:rPr>
          <w:rFonts w:eastAsia="Calibri"/>
          <w:b/>
          <w:bCs/>
          <w:color w:val="669900"/>
          <w:u w:val="single"/>
        </w:rPr>
        <w:t xml:space="preserve"> </w:t>
      </w:r>
      <w:r>
        <w:rPr>
          <w:rFonts w:eastAsia="Calibri"/>
          <w:b/>
          <w:bCs/>
          <w:color w:val="00000A"/>
          <w:u w:val="single"/>
        </w:rPr>
        <w:t>για διαδικασίες σύναψης δημόσιας σύμβασης κάτω των ορίων των οδηγιών</w:t>
      </w:r>
    </w:p>
    <w:p w14:paraId="25DA4407" w14:textId="2E820024" w:rsidR="005C6E25" w:rsidRDefault="005C6E25" w:rsidP="005C6E25">
      <w:pPr>
        <w:jc w:val="center"/>
        <w:rPr>
          <w:b/>
          <w:bCs/>
          <w:u w:val="single"/>
        </w:rPr>
      </w:pPr>
      <w:r>
        <w:rPr>
          <w:b/>
          <w:bCs/>
          <w:u w:val="single"/>
        </w:rPr>
        <w:t>Μέρος Ι: Πληροφορίες σχετικά με την αναθέτουσα αρχή/αναθέτοντα φορέα</w:t>
      </w:r>
      <w:r>
        <w:rPr>
          <w:rStyle w:val="a3"/>
          <w:b/>
          <w:bCs/>
          <w:u w:val="single"/>
        </w:rPr>
        <w:endnoteReference w:id="1"/>
      </w:r>
      <w:r>
        <w:rPr>
          <w:b/>
          <w:bCs/>
          <w:u w:val="single"/>
        </w:rPr>
        <w:t xml:space="preserve">  και τη διαδικασία ανάθεσης</w:t>
      </w:r>
    </w:p>
    <w:p w14:paraId="4C4C2C56" w14:textId="77777777" w:rsidR="00DD06F4" w:rsidRDefault="00DD06F4" w:rsidP="005C6E25">
      <w:pPr>
        <w:jc w:val="center"/>
      </w:pPr>
    </w:p>
    <w:p w14:paraId="41707C69" w14:textId="77777777" w:rsidR="005C6E25" w:rsidRDefault="005C6E25" w:rsidP="00DD06F4">
      <w:pPr>
        <w:pBdr>
          <w:top w:val="single" w:sz="1" w:space="1" w:color="000000"/>
          <w:left w:val="single" w:sz="1" w:space="1" w:color="000000"/>
          <w:bottom w:val="single" w:sz="1" w:space="1" w:color="000000"/>
          <w:right w:val="single" w:sz="1" w:space="1" w:color="000000"/>
        </w:pBdr>
        <w:shd w:val="clear" w:color="auto" w:fill="F2F2F2" w:themeFill="background1" w:themeFillShade="F2"/>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14:paraId="45117480" w14:textId="498810E9" w:rsidR="005C6E25" w:rsidRDefault="005C6E25" w:rsidP="005C6E25"/>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65"/>
      </w:tblGrid>
      <w:tr w:rsidR="00DD06F4" w14:paraId="16B3FB72" w14:textId="77777777" w:rsidTr="001E60CD">
        <w:trPr>
          <w:jc w:val="center"/>
        </w:trPr>
        <w:tc>
          <w:tcPr>
            <w:tcW w:w="8965" w:type="dxa"/>
            <w:tcBorders>
              <w:top w:val="single" w:sz="1" w:space="0" w:color="000000"/>
              <w:left w:val="single" w:sz="1" w:space="0" w:color="000000"/>
              <w:bottom w:val="single" w:sz="1" w:space="0" w:color="000000"/>
              <w:right w:val="single" w:sz="1" w:space="0" w:color="000000"/>
            </w:tcBorders>
            <w:shd w:val="clear" w:color="auto" w:fill="F2F2F2" w:themeFill="background1" w:themeFillShade="F2"/>
          </w:tcPr>
          <w:p w14:paraId="3504CA63" w14:textId="77777777" w:rsidR="00DD06F4" w:rsidRDefault="00DD06F4" w:rsidP="001E60CD">
            <w:r>
              <w:rPr>
                <w:b/>
                <w:bCs/>
              </w:rPr>
              <w:t>Α: Ονομασία, διεύθυνση και στοιχεία επικοινωνίας της αναθέτουσας αρχής (</w:t>
            </w:r>
            <w:proofErr w:type="spellStart"/>
            <w:r>
              <w:rPr>
                <w:b/>
                <w:bCs/>
              </w:rPr>
              <w:t>αα</w:t>
            </w:r>
            <w:proofErr w:type="spellEnd"/>
            <w:r>
              <w:rPr>
                <w:b/>
                <w:bCs/>
              </w:rPr>
              <w:t>)/ αναθέτοντα φορέα (</w:t>
            </w:r>
            <w:proofErr w:type="spellStart"/>
            <w:r>
              <w:rPr>
                <w:b/>
                <w:bCs/>
              </w:rPr>
              <w:t>αφ</w:t>
            </w:r>
            <w:proofErr w:type="spellEnd"/>
            <w:r>
              <w:rPr>
                <w:b/>
                <w:bCs/>
              </w:rPr>
              <w:t>)</w:t>
            </w:r>
          </w:p>
          <w:p w14:paraId="13D516E7" w14:textId="52510035" w:rsidR="00DD06F4" w:rsidRDefault="00DD06F4" w:rsidP="001E60CD">
            <w:r>
              <w:t xml:space="preserve">- Ονομασία: </w:t>
            </w:r>
            <w:r w:rsidR="00E52B0C" w:rsidRPr="00E52B0C">
              <w:rPr>
                <w:b/>
                <w:bCs/>
              </w:rPr>
              <w:t>Περιφερειακή Ένωση Δήμων Ιονίων Νήσων</w:t>
            </w:r>
          </w:p>
          <w:p w14:paraId="70DC54B6" w14:textId="18058852" w:rsidR="00DD06F4" w:rsidRDefault="00DD06F4" w:rsidP="001E60CD">
            <w:r>
              <w:t xml:space="preserve">- Κωδικός  Αναθέτουσας Αρχής / Αναθέτοντα Φορέα ΚΗΜΔΗΣ : </w:t>
            </w:r>
            <w:r w:rsidR="006270D5" w:rsidRPr="006270D5">
              <w:rPr>
                <w:b/>
                <w:bCs/>
              </w:rPr>
              <w:t>54446</w:t>
            </w:r>
          </w:p>
          <w:p w14:paraId="4FAABE2E" w14:textId="07C0E730" w:rsidR="00DD06F4" w:rsidRPr="00B1765D" w:rsidRDefault="00DD06F4" w:rsidP="001E60CD">
            <w:r>
              <w:t xml:space="preserve">- Ταχυδρομική διεύθυνση / Πόλη / </w:t>
            </w:r>
            <w:proofErr w:type="spellStart"/>
            <w:r>
              <w:t>Ταχ</w:t>
            </w:r>
            <w:proofErr w:type="spellEnd"/>
            <w:r>
              <w:t xml:space="preserve">. </w:t>
            </w:r>
            <w:r w:rsidRPr="00B1765D">
              <w:t xml:space="preserve">Κωδικός: </w:t>
            </w:r>
            <w:r w:rsidR="003F7252" w:rsidRPr="00B1765D">
              <w:rPr>
                <w:b/>
                <w:bCs/>
              </w:rPr>
              <w:t>Λιθόστρωτο 27, 28100 Αργοστόλι</w:t>
            </w:r>
          </w:p>
          <w:p w14:paraId="644ED27C" w14:textId="768B6492" w:rsidR="00DD06F4" w:rsidRPr="00B1765D" w:rsidRDefault="00DD06F4" w:rsidP="001E60CD">
            <w:r w:rsidRPr="00B1765D">
              <w:t xml:space="preserve">- Αρμόδιος για πληροφορίες: </w:t>
            </w:r>
            <w:r w:rsidR="00FB5C0F" w:rsidRPr="00B1765D">
              <w:rPr>
                <w:b/>
                <w:bCs/>
              </w:rPr>
              <w:t>Γιώργος Κρεμμύδας</w:t>
            </w:r>
          </w:p>
          <w:p w14:paraId="3EEDCED7" w14:textId="06B1560F" w:rsidR="00DD06F4" w:rsidRPr="00B1765D" w:rsidRDefault="00DD06F4" w:rsidP="001E60CD">
            <w:r w:rsidRPr="00B1765D">
              <w:t xml:space="preserve">- Τηλέφωνο: </w:t>
            </w:r>
            <w:r w:rsidR="00FB5C0F" w:rsidRPr="00B1765D">
              <w:rPr>
                <w:b/>
                <w:bCs/>
              </w:rPr>
              <w:t>2671029053, 6974052823</w:t>
            </w:r>
          </w:p>
          <w:p w14:paraId="4424E83F" w14:textId="2AF6E067" w:rsidR="00DD06F4" w:rsidRPr="00061802" w:rsidRDefault="00DD06F4" w:rsidP="001E60CD">
            <w:pPr>
              <w:rPr>
                <w:lang w:val="en-US"/>
              </w:rPr>
            </w:pPr>
            <w:r w:rsidRPr="00061802">
              <w:rPr>
                <w:lang w:val="en-US"/>
              </w:rPr>
              <w:t xml:space="preserve">- </w:t>
            </w:r>
            <w:proofErr w:type="spellStart"/>
            <w:r w:rsidRPr="00B1765D">
              <w:t>Ηλ</w:t>
            </w:r>
            <w:proofErr w:type="spellEnd"/>
            <w:r w:rsidRPr="00061802">
              <w:rPr>
                <w:lang w:val="en-US"/>
              </w:rPr>
              <w:t xml:space="preserve">. </w:t>
            </w:r>
            <w:r w:rsidRPr="00B1765D">
              <w:t>ταχυδρομείο</w:t>
            </w:r>
            <w:r w:rsidRPr="00061802">
              <w:rPr>
                <w:lang w:val="en-US"/>
              </w:rPr>
              <w:t xml:space="preserve">: </w:t>
            </w:r>
            <w:r w:rsidR="003F7252" w:rsidRPr="00B1765D">
              <w:rPr>
                <w:b/>
                <w:bCs/>
                <w:lang w:val="en-US"/>
              </w:rPr>
              <w:t>info</w:t>
            </w:r>
            <w:r w:rsidR="00061802" w:rsidRPr="00061802">
              <w:rPr>
                <w:b/>
                <w:bCs/>
                <w:lang w:val="en-US"/>
              </w:rPr>
              <w:t xml:space="preserve"> [ at ] </w:t>
            </w:r>
            <w:r w:rsidR="003F7252" w:rsidRPr="00B1765D">
              <w:rPr>
                <w:b/>
                <w:bCs/>
                <w:lang w:val="en-US"/>
              </w:rPr>
              <w:t>ped</w:t>
            </w:r>
            <w:r w:rsidR="003F7252" w:rsidRPr="00061802">
              <w:rPr>
                <w:b/>
                <w:bCs/>
                <w:lang w:val="en-US"/>
              </w:rPr>
              <w:t>-</w:t>
            </w:r>
            <w:r w:rsidR="003F7252" w:rsidRPr="00B1765D">
              <w:rPr>
                <w:b/>
                <w:bCs/>
                <w:lang w:val="en-US"/>
              </w:rPr>
              <w:t>in</w:t>
            </w:r>
            <w:r w:rsidR="003F7252" w:rsidRPr="00061802">
              <w:rPr>
                <w:b/>
                <w:bCs/>
                <w:lang w:val="en-US"/>
              </w:rPr>
              <w:t>.</w:t>
            </w:r>
            <w:r w:rsidR="003F7252" w:rsidRPr="00B1765D">
              <w:rPr>
                <w:b/>
                <w:bCs/>
                <w:lang w:val="en-US"/>
              </w:rPr>
              <w:t>gr</w:t>
            </w:r>
            <w:r w:rsidR="00FB5C0F" w:rsidRPr="00061802">
              <w:rPr>
                <w:b/>
                <w:bCs/>
                <w:lang w:val="en-US"/>
              </w:rPr>
              <w:t xml:space="preserve">, </w:t>
            </w:r>
            <w:proofErr w:type="spellStart"/>
            <w:r w:rsidR="001D7E11" w:rsidRPr="00B1765D">
              <w:rPr>
                <w:b/>
                <w:bCs/>
                <w:lang w:val="en-US"/>
              </w:rPr>
              <w:t>kefalonia</w:t>
            </w:r>
            <w:proofErr w:type="spellEnd"/>
            <w:r w:rsidR="00061802" w:rsidRPr="00061802">
              <w:rPr>
                <w:b/>
                <w:bCs/>
                <w:lang w:val="en-US"/>
              </w:rPr>
              <w:t xml:space="preserve"> [ at ] </w:t>
            </w:r>
            <w:r w:rsidR="001D7E11" w:rsidRPr="00B1765D">
              <w:rPr>
                <w:b/>
                <w:bCs/>
                <w:lang w:val="en-US"/>
              </w:rPr>
              <w:t>ped</w:t>
            </w:r>
            <w:r w:rsidR="001D7E11" w:rsidRPr="00061802">
              <w:rPr>
                <w:b/>
                <w:bCs/>
                <w:lang w:val="en-US"/>
              </w:rPr>
              <w:t>-</w:t>
            </w:r>
            <w:r w:rsidR="001D7E11" w:rsidRPr="00B1765D">
              <w:rPr>
                <w:b/>
                <w:bCs/>
                <w:lang w:val="en-US"/>
              </w:rPr>
              <w:t>in</w:t>
            </w:r>
            <w:r w:rsidR="001D7E11" w:rsidRPr="00061802">
              <w:rPr>
                <w:b/>
                <w:bCs/>
                <w:lang w:val="en-US"/>
              </w:rPr>
              <w:t>.</w:t>
            </w:r>
            <w:r w:rsidR="001D7E11" w:rsidRPr="00B1765D">
              <w:rPr>
                <w:b/>
                <w:bCs/>
                <w:lang w:val="en-US"/>
              </w:rPr>
              <w:t>gr</w:t>
            </w:r>
          </w:p>
          <w:p w14:paraId="56EE8011" w14:textId="67900AE3" w:rsidR="00DD06F4" w:rsidRPr="003F7252" w:rsidRDefault="00DD06F4" w:rsidP="001E60CD">
            <w:r w:rsidRPr="00B1765D">
              <w:t xml:space="preserve">- Διεύθυνση στο Διαδίκτυο (διεύθυνση δικτυακού τόπου): </w:t>
            </w:r>
            <w:r w:rsidR="003F7252" w:rsidRPr="00B1765D">
              <w:rPr>
                <w:b/>
                <w:bCs/>
                <w:lang w:val="en-US"/>
              </w:rPr>
              <w:t>www</w:t>
            </w:r>
            <w:r w:rsidR="003F7252" w:rsidRPr="00B1765D">
              <w:rPr>
                <w:b/>
                <w:bCs/>
              </w:rPr>
              <w:t>.</w:t>
            </w:r>
            <w:r w:rsidR="003F7252" w:rsidRPr="00B1765D">
              <w:rPr>
                <w:b/>
                <w:bCs/>
                <w:lang w:val="en-US"/>
              </w:rPr>
              <w:t>ped</w:t>
            </w:r>
            <w:r w:rsidR="003F7252" w:rsidRPr="00B1765D">
              <w:rPr>
                <w:b/>
                <w:bCs/>
              </w:rPr>
              <w:t>-</w:t>
            </w:r>
            <w:r w:rsidR="003F7252" w:rsidRPr="00B1765D">
              <w:rPr>
                <w:b/>
                <w:bCs/>
                <w:lang w:val="en-US"/>
              </w:rPr>
              <w:t>in</w:t>
            </w:r>
            <w:r w:rsidR="003F7252" w:rsidRPr="00B1765D">
              <w:rPr>
                <w:b/>
                <w:bCs/>
              </w:rPr>
              <w:t>.</w:t>
            </w:r>
            <w:r w:rsidR="003F7252" w:rsidRPr="00B1765D">
              <w:rPr>
                <w:b/>
                <w:bCs/>
                <w:lang w:val="en-US"/>
              </w:rPr>
              <w:t>gr</w:t>
            </w:r>
          </w:p>
        </w:tc>
      </w:tr>
      <w:tr w:rsidR="00DD06F4" w14:paraId="3C3077BE" w14:textId="77777777" w:rsidTr="001E60CD">
        <w:trPr>
          <w:jc w:val="center"/>
        </w:trPr>
        <w:tc>
          <w:tcPr>
            <w:tcW w:w="8965" w:type="dxa"/>
            <w:tcBorders>
              <w:left w:val="single" w:sz="1" w:space="0" w:color="000000"/>
              <w:bottom w:val="single" w:sz="1" w:space="0" w:color="000000"/>
              <w:right w:val="single" w:sz="1" w:space="0" w:color="000000"/>
            </w:tcBorders>
            <w:shd w:val="clear" w:color="auto" w:fill="F2F2F2" w:themeFill="background1" w:themeFillShade="F2"/>
          </w:tcPr>
          <w:p w14:paraId="11C21424" w14:textId="77777777" w:rsidR="00DD06F4" w:rsidRDefault="00DD06F4" w:rsidP="001E60CD">
            <w:r>
              <w:rPr>
                <w:b/>
                <w:bCs/>
              </w:rPr>
              <w:t>Β: Πληροφορίες σχετικά με τη διαδικασία σύναψης σύμβασης</w:t>
            </w:r>
          </w:p>
          <w:p w14:paraId="5D8B66BE" w14:textId="31930389" w:rsidR="00DD06F4" w:rsidRDefault="00DD06F4" w:rsidP="001E60CD">
            <w:r>
              <w:t xml:space="preserve">- Τίτλος ή σύντομη περιγραφή της δημόσιας σύμβασης (συμπεριλαμβανομένου του σχετικού </w:t>
            </w:r>
            <w:r>
              <w:rPr>
                <w:lang w:val="en-US"/>
              </w:rPr>
              <w:t>CPV</w:t>
            </w:r>
            <w:r>
              <w:t xml:space="preserve">): </w:t>
            </w:r>
          </w:p>
          <w:p w14:paraId="4B6029E7" w14:textId="4B24ECA8" w:rsidR="00E74511" w:rsidRPr="00E74511" w:rsidRDefault="00E74511" w:rsidP="00E74511">
            <w:pPr>
              <w:rPr>
                <w:b/>
                <w:bCs/>
              </w:rPr>
            </w:pPr>
            <w:r w:rsidRPr="00E74511">
              <w:rPr>
                <w:b/>
                <w:bCs/>
              </w:rPr>
              <w:t>Σχεδιασμός, ανάπτυξη, εγκατάσταση, εφαρμογή και υποστήριξη πιστοποίησης του Συστήματος Διαχείρισης Ποιότητας στην Περιφερειακή Ένωση Δήμων Ιονίων Νήσων και καθ’ ένα εκ των Τοπικών Παραρτημάτων της σε Κέρκυρα (κεντρικά γραφεία), Λευκάδα, Κεφαλονιά και Ζάκυνθο, σύμφωνα με το Διεθνές Πρότυπο ISO 9001:2015.</w:t>
            </w:r>
          </w:p>
          <w:p w14:paraId="6FFB7E13" w14:textId="43345EC8" w:rsidR="00E74511" w:rsidRDefault="00E74511" w:rsidP="00E74511">
            <w:r>
              <w:t xml:space="preserve">CPV: </w:t>
            </w:r>
            <w:r w:rsidRPr="00E74511">
              <w:rPr>
                <w:b/>
                <w:bCs/>
              </w:rPr>
              <w:t>72220000-3</w:t>
            </w:r>
            <w:r>
              <w:t xml:space="preserve"> - Υπηρεσίες παροχής συμβουλών για συστήματα και τεχνικά θέματα</w:t>
            </w:r>
          </w:p>
          <w:p w14:paraId="3F8A6AD0" w14:textId="2A76D99D" w:rsidR="00DD06F4" w:rsidRDefault="00DD06F4" w:rsidP="001E60CD">
            <w:r>
              <w:t xml:space="preserve">- Η σύμβαση αναφέρεται σε έργα, προμήθειες, ή υπηρεσίες : </w:t>
            </w:r>
            <w:r w:rsidR="00E74511" w:rsidRPr="00E74511">
              <w:rPr>
                <w:b/>
                <w:bCs/>
              </w:rPr>
              <w:t>υπηρεσίες</w:t>
            </w:r>
          </w:p>
        </w:tc>
      </w:tr>
    </w:tbl>
    <w:p w14:paraId="03FDA738" w14:textId="77777777" w:rsidR="00DD06F4" w:rsidRDefault="00DD06F4" w:rsidP="005C6E25"/>
    <w:p w14:paraId="49AF1915" w14:textId="77777777" w:rsidR="005C6E25" w:rsidRDefault="005C6E25" w:rsidP="00DD06F4">
      <w:pPr>
        <w:shd w:val="clear" w:color="auto" w:fill="F2F2F2" w:themeFill="background1" w:themeFillShade="F2"/>
      </w:pPr>
      <w:r>
        <w:t>ΟΛΕΣ ΟΙ ΥΠΟΛΟΙΠΕΣ ΠΛΗΡΟΦΟΡΙΕΣ ΣΕ ΚΑΘΕ ΕΝΟΤΗΤΑ ΤΟΥ ΤΕΥΔ ΘΑ ΠΡΕΠΕΙ ΝΑ ΣΥΜΠΛΗΡΩΘΟΥΝ ΑΠΟ ΤΟΝ ΟΙΚΟΝΟΜΙΚΟ ΦΟΡΕΑ</w:t>
      </w:r>
    </w:p>
    <w:p w14:paraId="5D621883" w14:textId="77777777" w:rsidR="005C6E25" w:rsidRDefault="005C6E25" w:rsidP="005C6E25">
      <w:pPr>
        <w:pageBreakBefore/>
        <w:jc w:val="center"/>
      </w:pPr>
      <w:r>
        <w:rPr>
          <w:b/>
          <w:bCs/>
          <w:u w:val="single"/>
        </w:rPr>
        <w:lastRenderedPageBreak/>
        <w:t>Μέρος II: Πληροφορίες σχετικά με τον οικονομικό φορέα</w:t>
      </w:r>
    </w:p>
    <w:p w14:paraId="17534A49" w14:textId="77777777" w:rsidR="005C6E25" w:rsidRDefault="005C6E25" w:rsidP="005C6E25">
      <w:pPr>
        <w:jc w:val="center"/>
      </w:pPr>
      <w:r>
        <w:rPr>
          <w:b/>
          <w:bCs/>
        </w:rPr>
        <w:t>Α: Πληροφορίες σχετικά με τον οικονομικό φορέα</w:t>
      </w:r>
    </w:p>
    <w:tbl>
      <w:tblPr>
        <w:tblW w:w="0" w:type="auto"/>
        <w:jc w:val="center"/>
        <w:tblLayout w:type="fixed"/>
        <w:tblLook w:val="0000" w:firstRow="0" w:lastRow="0" w:firstColumn="0" w:lastColumn="0" w:noHBand="0" w:noVBand="0"/>
      </w:tblPr>
      <w:tblGrid>
        <w:gridCol w:w="4479"/>
        <w:gridCol w:w="4510"/>
      </w:tblGrid>
      <w:tr w:rsidR="005C6E25" w14:paraId="4490BABE"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71558D30" w14:textId="77777777" w:rsidR="005C6E25" w:rsidRDefault="005C6E25" w:rsidP="001E60CD">
            <w:pPr>
              <w:spacing w:before="12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A164CE4" w14:textId="77777777" w:rsidR="005C6E25" w:rsidRDefault="005C6E25" w:rsidP="001E60CD">
            <w:r>
              <w:rPr>
                <w:b/>
                <w:i/>
              </w:rPr>
              <w:t>Απάντηση:</w:t>
            </w:r>
          </w:p>
        </w:tc>
      </w:tr>
      <w:tr w:rsidR="005C6E25" w14:paraId="057A678C"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7F58E4DC" w14:textId="77777777" w:rsidR="005C6E25" w:rsidRDefault="005C6E25" w:rsidP="001E60CD">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050C3F6" w14:textId="77777777" w:rsidR="005C6E25" w:rsidRDefault="005C6E25" w:rsidP="001E60CD">
            <w:r>
              <w:t>[   ]</w:t>
            </w:r>
          </w:p>
        </w:tc>
      </w:tr>
      <w:tr w:rsidR="005C6E25" w14:paraId="6587A090"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43E31BA8" w14:textId="77777777" w:rsidR="005C6E25" w:rsidRDefault="005C6E25" w:rsidP="001E60CD">
            <w:r>
              <w:t>Αριθμός φορολογικού μητρώου (ΑΦΜ):</w:t>
            </w:r>
          </w:p>
          <w:p w14:paraId="7AA8E5E7" w14:textId="77777777" w:rsidR="005C6E25" w:rsidRDefault="005C6E25" w:rsidP="001E60CD">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C88C202" w14:textId="77777777" w:rsidR="005C6E25" w:rsidRDefault="005C6E25" w:rsidP="001E60CD">
            <w:r>
              <w:t>[   ]</w:t>
            </w:r>
          </w:p>
        </w:tc>
      </w:tr>
      <w:tr w:rsidR="005C6E25" w14:paraId="6AC7A66E"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1F27AC5A" w14:textId="77777777" w:rsidR="005C6E25" w:rsidRDefault="005C6E25" w:rsidP="001E60CD">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00BABB9" w14:textId="77777777" w:rsidR="005C6E25" w:rsidRDefault="005C6E25" w:rsidP="001E60CD">
            <w:r>
              <w:t>[……]</w:t>
            </w:r>
          </w:p>
        </w:tc>
      </w:tr>
      <w:tr w:rsidR="005C6E25" w14:paraId="53DC0383" w14:textId="77777777" w:rsidTr="00DD06F4">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0848BC15" w14:textId="77777777" w:rsidR="005C6E25" w:rsidRDefault="005C6E25" w:rsidP="001E60CD">
            <w:pPr>
              <w:shd w:val="clear" w:color="auto" w:fill="FFFFFF"/>
            </w:pPr>
            <w:r>
              <w:t>Αρμόδιος ή αρμόδιοι</w:t>
            </w:r>
            <w:r>
              <w:rPr>
                <w:rStyle w:val="a0"/>
                <w:vertAlign w:val="superscript"/>
              </w:rPr>
              <w:endnoteReference w:id="2"/>
            </w:r>
            <w:r>
              <w:rPr>
                <w:rStyle w:val="a0"/>
              </w:rPr>
              <w:t xml:space="preserve"> </w:t>
            </w:r>
            <w:r>
              <w:t>:</w:t>
            </w:r>
          </w:p>
          <w:p w14:paraId="69641751" w14:textId="77777777" w:rsidR="005C6E25" w:rsidRDefault="005C6E25" w:rsidP="001E60CD">
            <w:r>
              <w:t>Τηλέφωνο:</w:t>
            </w:r>
          </w:p>
          <w:p w14:paraId="3FDF6647" w14:textId="77777777" w:rsidR="005C6E25" w:rsidRDefault="005C6E25" w:rsidP="001E60CD">
            <w:proofErr w:type="spellStart"/>
            <w:r>
              <w:t>Ηλ</w:t>
            </w:r>
            <w:proofErr w:type="spellEnd"/>
            <w:r>
              <w:t>. ταχυδρομείο:</w:t>
            </w:r>
          </w:p>
          <w:p w14:paraId="78638230" w14:textId="77777777" w:rsidR="005C6E25" w:rsidRDefault="005C6E25" w:rsidP="001E60CD">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C8667D2" w14:textId="77777777" w:rsidR="005C6E25" w:rsidRDefault="005C6E25" w:rsidP="001E60CD">
            <w:r>
              <w:t>[……]</w:t>
            </w:r>
          </w:p>
          <w:p w14:paraId="6B49AAD8" w14:textId="77777777" w:rsidR="005C6E25" w:rsidRDefault="005C6E25" w:rsidP="001E60CD">
            <w:r>
              <w:t>[……]</w:t>
            </w:r>
          </w:p>
          <w:p w14:paraId="042C0C38" w14:textId="77777777" w:rsidR="005C6E25" w:rsidRDefault="005C6E25" w:rsidP="001E60CD">
            <w:r>
              <w:t>[……]</w:t>
            </w:r>
          </w:p>
          <w:p w14:paraId="28DD7B9D" w14:textId="77777777" w:rsidR="005C6E25" w:rsidRDefault="005C6E25" w:rsidP="001E60CD">
            <w:r>
              <w:t>[……]</w:t>
            </w:r>
          </w:p>
        </w:tc>
      </w:tr>
      <w:tr w:rsidR="005C6E25" w14:paraId="5B50D984"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3A7F8B63" w14:textId="77777777" w:rsidR="005C6E25" w:rsidRDefault="005C6E25" w:rsidP="001E60CD">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A1323CA" w14:textId="77777777" w:rsidR="005C6E25" w:rsidRDefault="005C6E25" w:rsidP="001E60CD">
            <w:r>
              <w:rPr>
                <w:b/>
                <w:bCs/>
                <w:i/>
                <w:iCs/>
              </w:rPr>
              <w:t>Απάντηση:</w:t>
            </w:r>
          </w:p>
        </w:tc>
      </w:tr>
      <w:tr w:rsidR="005C6E25" w14:paraId="1436BBA3"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47B594B0" w14:textId="77777777" w:rsidR="005C6E25" w:rsidRDefault="005C6E25" w:rsidP="001E60CD">
            <w:r>
              <w:t>Ο οικονομικός φορέας είναι πολύ μικρή, μικρή ή μεσαία επιχείρηση</w:t>
            </w:r>
            <w:r>
              <w:rPr>
                <w:rStyle w:val="a0"/>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C1607D2" w14:textId="77777777" w:rsidR="005C6E25" w:rsidRDefault="005C6E25" w:rsidP="001E60CD">
            <w:pPr>
              <w:snapToGrid w:val="0"/>
            </w:pPr>
          </w:p>
        </w:tc>
      </w:tr>
      <w:tr w:rsidR="005C6E25" w14:paraId="3D51947E" w14:textId="77777777" w:rsidTr="00DD06F4">
        <w:trPr>
          <w:jc w:val="center"/>
        </w:trPr>
        <w:tc>
          <w:tcPr>
            <w:tcW w:w="4479" w:type="dxa"/>
            <w:tcBorders>
              <w:left w:val="single" w:sz="4" w:space="0" w:color="000000"/>
              <w:bottom w:val="single" w:sz="4" w:space="0" w:color="000000"/>
            </w:tcBorders>
            <w:shd w:val="clear" w:color="auto" w:fill="auto"/>
          </w:tcPr>
          <w:p w14:paraId="12C92679" w14:textId="77777777" w:rsidR="005C6E25" w:rsidRDefault="005C6E25" w:rsidP="001E60CD">
            <w:r>
              <w:rPr>
                <w:b/>
                <w:u w:val="single"/>
              </w:rPr>
              <w:t xml:space="preserve">Μόνο σε περίπτωση προμήθειας </w:t>
            </w:r>
            <w:proofErr w:type="spellStart"/>
            <w:r>
              <w:rPr>
                <w:b/>
                <w:u w:val="single"/>
              </w:rPr>
              <w:t>κατ</w:t>
            </w:r>
            <w:proofErr w:type="spellEnd"/>
            <w:r>
              <w:rPr>
                <w:b/>
                <w:u w:val="single"/>
              </w:rPr>
              <w:t>᾽ αποκλειστικότητα, του άρθρου 20:</w:t>
            </w:r>
            <w:r>
              <w:rPr>
                <w:b/>
              </w:rPr>
              <w:t xml:space="preserve"> </w:t>
            </w:r>
            <w:r>
              <w:t>ο οικονομικός φορέας είναι προστατευόμενο εργαστήριο, «κοινωνική επιχείρηση»</w:t>
            </w:r>
            <w:r>
              <w:rPr>
                <w:rStyle w:val="a0"/>
                <w:vertAlign w:val="superscript"/>
              </w:rPr>
              <w:endnoteReference w:id="4"/>
            </w:r>
            <w:r>
              <w:t xml:space="preserve"> ή προβλέπει την εκτέλεση συμβάσεων στο πλαίσιο προγραμμάτων προστατευόμενης απασχόλησης;</w:t>
            </w:r>
          </w:p>
          <w:p w14:paraId="49D5A3A8" w14:textId="77777777" w:rsidR="005C6E25" w:rsidRDefault="005C6E25" w:rsidP="001E60CD">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14:paraId="23F44A9C" w14:textId="77777777" w:rsidR="005C6E25" w:rsidRDefault="005C6E25" w:rsidP="001E60CD">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14:paraId="6DDF0FB2" w14:textId="77777777" w:rsidR="005C6E25" w:rsidRDefault="005C6E25" w:rsidP="001E60CD">
            <w:r>
              <w:t>[</w:t>
            </w:r>
            <w:r>
              <w:rPr>
                <w:lang w:val="en-US"/>
              </w:rPr>
              <w:t xml:space="preserve"> </w:t>
            </w:r>
            <w:r>
              <w:t>] Ναι [] Όχι</w:t>
            </w:r>
          </w:p>
          <w:p w14:paraId="216A1561" w14:textId="77777777" w:rsidR="005C6E25" w:rsidRDefault="005C6E25" w:rsidP="001E60CD"/>
          <w:p w14:paraId="7DC2EB7F" w14:textId="77777777" w:rsidR="005C6E25" w:rsidRDefault="005C6E25" w:rsidP="001E60CD"/>
          <w:p w14:paraId="39D16F5B" w14:textId="77777777" w:rsidR="005C6E25" w:rsidRDefault="005C6E25" w:rsidP="001E60CD"/>
          <w:p w14:paraId="32A9D897" w14:textId="77777777" w:rsidR="005C6E25" w:rsidRDefault="005C6E25" w:rsidP="001E60CD"/>
          <w:p w14:paraId="38E6ED3A" w14:textId="77777777" w:rsidR="005C6E25" w:rsidRDefault="005C6E25" w:rsidP="001E60CD"/>
          <w:p w14:paraId="0E2791C8" w14:textId="77777777" w:rsidR="005C6E25" w:rsidRDefault="005C6E25" w:rsidP="001E60CD"/>
          <w:p w14:paraId="1F10529E" w14:textId="77777777" w:rsidR="005C6E25" w:rsidRDefault="005C6E25" w:rsidP="001E60CD">
            <w:r>
              <w:t>[...............]</w:t>
            </w:r>
          </w:p>
          <w:p w14:paraId="503E2A46" w14:textId="77777777" w:rsidR="005C6E25" w:rsidRDefault="005C6E25" w:rsidP="001E60CD"/>
          <w:p w14:paraId="7BE8A614" w14:textId="77777777" w:rsidR="005C6E25" w:rsidRDefault="005C6E25" w:rsidP="001E60CD"/>
          <w:p w14:paraId="273847A0" w14:textId="77777777" w:rsidR="005C6E25" w:rsidRDefault="005C6E25" w:rsidP="001E60CD">
            <w:r>
              <w:t>[…...............]</w:t>
            </w:r>
          </w:p>
          <w:p w14:paraId="3520906E" w14:textId="77777777" w:rsidR="005C6E25" w:rsidRDefault="005C6E25" w:rsidP="001E60CD">
            <w:r>
              <w:t>[….]</w:t>
            </w:r>
          </w:p>
        </w:tc>
      </w:tr>
      <w:tr w:rsidR="005C6E25" w14:paraId="1C6841EB" w14:textId="77777777" w:rsidTr="00DD06F4">
        <w:trPr>
          <w:jc w:val="center"/>
        </w:trPr>
        <w:tc>
          <w:tcPr>
            <w:tcW w:w="4479" w:type="dxa"/>
            <w:tcBorders>
              <w:left w:val="single" w:sz="4" w:space="0" w:color="000000"/>
              <w:bottom w:val="single" w:sz="4" w:space="0" w:color="000000"/>
            </w:tcBorders>
            <w:shd w:val="clear" w:color="auto" w:fill="auto"/>
          </w:tcPr>
          <w:p w14:paraId="7DBA7904" w14:textId="77777777" w:rsidR="005C6E25" w:rsidRDefault="005C6E25" w:rsidP="001E60CD">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14:paraId="75C18716" w14:textId="77777777" w:rsidR="005C6E25" w:rsidRDefault="005C6E25" w:rsidP="001E60CD">
            <w:r>
              <w:t>[] Ναι [] Όχι [] Άνευ αντικειμένου</w:t>
            </w:r>
          </w:p>
        </w:tc>
      </w:tr>
      <w:tr w:rsidR="005C6E25" w14:paraId="418449E0"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66B58FA3" w14:textId="77777777" w:rsidR="005C6E25" w:rsidRDefault="005C6E25" w:rsidP="001E60CD">
            <w:r>
              <w:rPr>
                <w:b/>
              </w:rPr>
              <w:t>Εάν ναι</w:t>
            </w:r>
            <w:r>
              <w:t>:</w:t>
            </w:r>
          </w:p>
          <w:p w14:paraId="5E54540D" w14:textId="77777777" w:rsidR="005C6E25" w:rsidRDefault="005C6E25" w:rsidP="001E60CD">
            <w:r>
              <w:t xml:space="preserve">Απαντήστε στα υπόλοιπα τμήματα της παρούσας ενότητας, στην ενότητα Β και, </w:t>
            </w:r>
            <w:r>
              <w:lastRenderedPageBreak/>
              <w:t xml:space="preserve">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64296FE1" w14:textId="77777777" w:rsidR="005C6E25" w:rsidRDefault="005C6E25" w:rsidP="001E60CD">
            <w:r>
              <w:t>α) Αναφέρετε την ονομασία του καταλόγου ή του πιστοποιητικού και τον σχετικό αριθμό εγγραφής ή πιστοποίησης, κατά περίπτωση:</w:t>
            </w:r>
          </w:p>
          <w:p w14:paraId="24B5FFEE" w14:textId="77777777" w:rsidR="005C6E25" w:rsidRDefault="005C6E25" w:rsidP="001E60CD">
            <w:r>
              <w:t>β) Εάν το πιστοποιητικό εγγραφής ή η πιστοποίηση διατίθεται ηλεκτρονικά, αναφέρετε:</w:t>
            </w:r>
          </w:p>
          <w:p w14:paraId="7528043B" w14:textId="77777777" w:rsidR="005C6E25" w:rsidRDefault="005C6E25" w:rsidP="001E60CD">
            <w:r>
              <w:t>γ) Αναφέρετε τα δικαιολογητικά στα οποία βασίζεται η εγγραφή ή η πιστοποίηση και, κατά περίπτωση, την κατάταξη στον επίσημο κατάλογο</w:t>
            </w:r>
            <w:r>
              <w:rPr>
                <w:rStyle w:val="a0"/>
                <w:vertAlign w:val="superscript"/>
              </w:rPr>
              <w:endnoteReference w:id="5"/>
            </w:r>
            <w:r>
              <w:t>:</w:t>
            </w:r>
          </w:p>
          <w:p w14:paraId="1B37432C" w14:textId="77777777" w:rsidR="005C6E25" w:rsidRDefault="005C6E25" w:rsidP="001E60CD">
            <w:r>
              <w:t>δ) Η εγγραφή ή η πιστοποίηση καλύπτει όλα τα απαιτούμενα κριτήρια επιλογής;</w:t>
            </w:r>
          </w:p>
          <w:p w14:paraId="3218ACA7" w14:textId="77777777" w:rsidR="005C6E25" w:rsidRDefault="005C6E25" w:rsidP="001E60CD">
            <w:r>
              <w:rPr>
                <w:b/>
              </w:rPr>
              <w:t>Εάν όχι:</w:t>
            </w:r>
          </w:p>
          <w:p w14:paraId="77A448F3" w14:textId="77777777" w:rsidR="005C6E25" w:rsidRDefault="005C6E25" w:rsidP="001E60CD">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14:paraId="748F7AA6" w14:textId="77777777" w:rsidR="005C6E25" w:rsidRDefault="005C6E25" w:rsidP="001E60CD">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3F61338E" w14:textId="77777777" w:rsidR="005C6E25" w:rsidRDefault="005C6E25" w:rsidP="001E60CD">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F03B52B" w14:textId="77777777" w:rsidR="005C6E25" w:rsidRDefault="005C6E25" w:rsidP="001E60CD">
            <w:pPr>
              <w:snapToGrid w:val="0"/>
            </w:pPr>
          </w:p>
          <w:p w14:paraId="1C49D949" w14:textId="77777777" w:rsidR="005C6E25" w:rsidRDefault="005C6E25" w:rsidP="001E60CD"/>
          <w:p w14:paraId="582194DE" w14:textId="77777777" w:rsidR="005C6E25" w:rsidRDefault="005C6E25" w:rsidP="001E60CD"/>
          <w:p w14:paraId="1B58F034" w14:textId="77777777" w:rsidR="005C6E25" w:rsidRDefault="005C6E25" w:rsidP="001E60CD"/>
          <w:p w14:paraId="3E03AF6A" w14:textId="77777777" w:rsidR="005C6E25" w:rsidRDefault="005C6E25" w:rsidP="001E60CD"/>
          <w:p w14:paraId="2E6D5C03" w14:textId="77777777" w:rsidR="005C6E25" w:rsidRDefault="005C6E25" w:rsidP="001E60CD"/>
          <w:p w14:paraId="346FA526" w14:textId="77777777" w:rsidR="005C6E25" w:rsidRDefault="005C6E25" w:rsidP="001E60CD"/>
          <w:p w14:paraId="3A1F7647" w14:textId="77777777" w:rsidR="005C6E25" w:rsidRDefault="005C6E25" w:rsidP="001E60CD">
            <w:r>
              <w:t>α) [……]</w:t>
            </w:r>
          </w:p>
          <w:p w14:paraId="6409429B" w14:textId="77777777" w:rsidR="005C6E25" w:rsidRDefault="005C6E25" w:rsidP="001E60CD"/>
          <w:p w14:paraId="524D12B8" w14:textId="77777777" w:rsidR="005C6E25" w:rsidRDefault="005C6E25" w:rsidP="001E60CD"/>
          <w:p w14:paraId="71D3F196" w14:textId="77777777" w:rsidR="005C6E25" w:rsidRDefault="005C6E25" w:rsidP="001E60CD">
            <w:r>
              <w:rPr>
                <w:i/>
              </w:rPr>
              <w:t>β) (διαδικτυακή διεύθυνση, αρχή ή φορέας έκδοσης, επακριβή στοιχεία αναφοράς των εγγράφων):[……][……][……][……]</w:t>
            </w:r>
          </w:p>
          <w:p w14:paraId="6AE7F20A" w14:textId="77777777" w:rsidR="005C6E25" w:rsidRDefault="005C6E25" w:rsidP="001E60CD">
            <w:r>
              <w:t>γ) [……]</w:t>
            </w:r>
          </w:p>
          <w:p w14:paraId="5F3D4EDC" w14:textId="77777777" w:rsidR="005C6E25" w:rsidRDefault="005C6E25" w:rsidP="001E60CD"/>
          <w:p w14:paraId="4E07370C" w14:textId="77777777" w:rsidR="005C6E25" w:rsidRDefault="005C6E25" w:rsidP="001E60CD"/>
          <w:p w14:paraId="05D79B22" w14:textId="77777777" w:rsidR="005C6E25" w:rsidRDefault="005C6E25" w:rsidP="001E60CD"/>
          <w:p w14:paraId="3B671DAD" w14:textId="77777777" w:rsidR="005C6E25" w:rsidRDefault="005C6E25" w:rsidP="001E60CD">
            <w:r>
              <w:t>δ) [] Ναι [] Όχι</w:t>
            </w:r>
          </w:p>
          <w:p w14:paraId="7DEA43C5" w14:textId="77777777" w:rsidR="005C6E25" w:rsidRDefault="005C6E25" w:rsidP="001E60CD"/>
          <w:p w14:paraId="1F36D92D" w14:textId="77777777" w:rsidR="005C6E25" w:rsidRDefault="005C6E25" w:rsidP="001E60CD"/>
          <w:p w14:paraId="16364986" w14:textId="77777777" w:rsidR="005C6E25" w:rsidRDefault="005C6E25" w:rsidP="001E60CD"/>
          <w:p w14:paraId="3BAF59AB" w14:textId="77777777" w:rsidR="005C6E25" w:rsidRDefault="005C6E25" w:rsidP="001E60CD"/>
          <w:p w14:paraId="510FD39B" w14:textId="77777777" w:rsidR="005C6E25" w:rsidRDefault="005C6E25" w:rsidP="001E60CD"/>
          <w:p w14:paraId="6735BD05" w14:textId="77777777" w:rsidR="005C6E25" w:rsidRDefault="005C6E25" w:rsidP="001E60CD"/>
          <w:p w14:paraId="13A14F3F" w14:textId="77777777" w:rsidR="005C6E25" w:rsidRDefault="005C6E25" w:rsidP="001E60CD"/>
          <w:p w14:paraId="2E69E2FA" w14:textId="77777777" w:rsidR="005C6E25" w:rsidRDefault="005C6E25" w:rsidP="001E60CD">
            <w:r>
              <w:t>ε) [] Ναι [] Όχι</w:t>
            </w:r>
          </w:p>
          <w:p w14:paraId="2F35686A" w14:textId="77777777" w:rsidR="005C6E25" w:rsidRDefault="005C6E25" w:rsidP="001E60CD"/>
          <w:p w14:paraId="2EF36AF3" w14:textId="77777777" w:rsidR="005C6E25" w:rsidRDefault="005C6E25" w:rsidP="001E60CD"/>
          <w:p w14:paraId="4B5AA7D8" w14:textId="77777777" w:rsidR="005C6E25" w:rsidRDefault="005C6E25" w:rsidP="001E60CD"/>
          <w:p w14:paraId="6FE5F2D1" w14:textId="77777777" w:rsidR="005C6E25" w:rsidRDefault="005C6E25" w:rsidP="001E60CD">
            <w:pPr>
              <w:rPr>
                <w:i/>
              </w:rPr>
            </w:pPr>
          </w:p>
          <w:p w14:paraId="63A12499" w14:textId="77777777" w:rsidR="005C6E25" w:rsidRDefault="005C6E25" w:rsidP="001E60CD">
            <w:pPr>
              <w:rPr>
                <w:i/>
              </w:rPr>
            </w:pPr>
          </w:p>
          <w:p w14:paraId="3805F858" w14:textId="77777777" w:rsidR="005C6E25" w:rsidRDefault="005C6E25" w:rsidP="001E60CD">
            <w:pPr>
              <w:rPr>
                <w:i/>
              </w:rPr>
            </w:pPr>
          </w:p>
          <w:p w14:paraId="58151DFC" w14:textId="77777777" w:rsidR="005C6E25" w:rsidRDefault="005C6E25" w:rsidP="001E60CD">
            <w:pPr>
              <w:rPr>
                <w:i/>
              </w:rPr>
            </w:pPr>
          </w:p>
          <w:p w14:paraId="3D2C3A78" w14:textId="77777777" w:rsidR="005C6E25" w:rsidRDefault="005C6E25" w:rsidP="001E60CD">
            <w:pPr>
              <w:rPr>
                <w:i/>
              </w:rPr>
            </w:pPr>
          </w:p>
          <w:p w14:paraId="64CBD2FA" w14:textId="77777777" w:rsidR="005C6E25" w:rsidRDefault="005C6E25" w:rsidP="001E60CD">
            <w:r>
              <w:rPr>
                <w:i/>
              </w:rPr>
              <w:t>(διαδικτυακή διεύθυνση, αρχή ή φορέας έκδοσης, επακριβή στοιχεία αναφοράς των εγγράφων):</w:t>
            </w:r>
          </w:p>
          <w:p w14:paraId="7A69A24C" w14:textId="77777777" w:rsidR="005C6E25" w:rsidRDefault="005C6E25" w:rsidP="001E60CD">
            <w:r>
              <w:rPr>
                <w:i/>
              </w:rPr>
              <w:t>[……][……][……][……]</w:t>
            </w:r>
          </w:p>
        </w:tc>
      </w:tr>
      <w:tr w:rsidR="005C6E25" w14:paraId="337B614F" w14:textId="77777777" w:rsidTr="00DD06F4">
        <w:trPr>
          <w:jc w:val="center"/>
        </w:trPr>
        <w:tc>
          <w:tcPr>
            <w:tcW w:w="4479" w:type="dxa"/>
            <w:tcBorders>
              <w:left w:val="single" w:sz="4" w:space="0" w:color="000000"/>
              <w:bottom w:val="single" w:sz="4" w:space="0" w:color="000000"/>
            </w:tcBorders>
            <w:shd w:val="clear" w:color="auto" w:fill="auto"/>
          </w:tcPr>
          <w:p w14:paraId="0B12F16B" w14:textId="77777777" w:rsidR="005C6E25" w:rsidRDefault="005C6E25" w:rsidP="001E60CD">
            <w:pPr>
              <w:spacing w:before="12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14:paraId="70C43D95" w14:textId="77777777" w:rsidR="005C6E25" w:rsidRDefault="005C6E25" w:rsidP="001E60CD">
            <w:r>
              <w:rPr>
                <w:b/>
                <w:bCs/>
                <w:i/>
                <w:iCs/>
              </w:rPr>
              <w:t>Απάντηση:</w:t>
            </w:r>
          </w:p>
        </w:tc>
      </w:tr>
      <w:tr w:rsidR="005C6E25" w14:paraId="37595451"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1F50E7FF" w14:textId="77777777" w:rsidR="005C6E25" w:rsidRDefault="005C6E25" w:rsidP="001E60CD">
            <w:r>
              <w:t>Ο οικονομικός φορέας συμμετέχει στη διαδικασία σύναψης δημόσιας σύμβασης από κοινού με άλλους</w:t>
            </w:r>
            <w:r>
              <w:rPr>
                <w:rStyle w:val="a0"/>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DE0E25F" w14:textId="77777777" w:rsidR="005C6E25" w:rsidRDefault="005C6E25" w:rsidP="001E60CD">
            <w:r>
              <w:t>[] Ναι [] Όχι</w:t>
            </w:r>
          </w:p>
        </w:tc>
      </w:tr>
      <w:tr w:rsidR="005C6E25" w14:paraId="3CBD60ED" w14:textId="77777777" w:rsidTr="004B0C08">
        <w:trPr>
          <w:jc w:val="center"/>
        </w:trPr>
        <w:tc>
          <w:tcPr>
            <w:tcW w:w="898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904805D" w14:textId="77777777" w:rsidR="005C6E25" w:rsidRDefault="005C6E25" w:rsidP="001E60CD">
            <w:r>
              <w:rPr>
                <w:b/>
                <w:i/>
              </w:rPr>
              <w:t>Εάν ναι</w:t>
            </w:r>
            <w:r>
              <w:rPr>
                <w:i/>
              </w:rPr>
              <w:t>, μεριμνήστε για την υποβολή χωριστού εντύπου ΤΕΥΔ από τους άλλους εμπλεκόμενους οικονομικούς φορείς.</w:t>
            </w:r>
          </w:p>
        </w:tc>
      </w:tr>
      <w:tr w:rsidR="005C6E25" w14:paraId="2E43A51C"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483C48BA" w14:textId="77777777" w:rsidR="005C6E25" w:rsidRDefault="005C6E25" w:rsidP="001E60CD">
            <w:r>
              <w:rPr>
                <w:b/>
              </w:rPr>
              <w:t>Εάν ναι</w:t>
            </w:r>
            <w:r>
              <w:t>:</w:t>
            </w:r>
          </w:p>
          <w:p w14:paraId="4BBEDF3C" w14:textId="77777777" w:rsidR="005C6E25" w:rsidRDefault="005C6E25" w:rsidP="001E60CD">
            <w:r>
              <w:lastRenderedPageBreak/>
              <w:t>α) Α</w:t>
            </w:r>
            <w:r>
              <w:rPr>
                <w:color w:val="000000"/>
              </w:rPr>
              <w:t>ναφέρετε τον ρόλο του οικονομικού φορέα στην ένωση ή κοινοπραξία   (επικεφαλής, υπεύθυνος για συγκεκριμένα καθήκοντα …):</w:t>
            </w:r>
          </w:p>
          <w:p w14:paraId="7486EE90" w14:textId="77777777" w:rsidR="005C6E25" w:rsidRDefault="005C6E25" w:rsidP="001E60CD">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777B0E7C" w14:textId="77777777" w:rsidR="005C6E25" w:rsidRDefault="005C6E25" w:rsidP="001E60CD">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6E794C5" w14:textId="77777777" w:rsidR="005C6E25" w:rsidRDefault="005C6E25" w:rsidP="001E60CD">
            <w:pPr>
              <w:snapToGrid w:val="0"/>
            </w:pPr>
          </w:p>
          <w:p w14:paraId="3D432ECC" w14:textId="77777777" w:rsidR="005C6E25" w:rsidRDefault="005C6E25" w:rsidP="001E60CD">
            <w:r>
              <w:lastRenderedPageBreak/>
              <w:t>α) [……]</w:t>
            </w:r>
          </w:p>
          <w:p w14:paraId="55670ACB" w14:textId="77777777" w:rsidR="005C6E25" w:rsidRDefault="005C6E25" w:rsidP="001E60CD"/>
          <w:p w14:paraId="6D1600E9" w14:textId="77777777" w:rsidR="005C6E25" w:rsidRDefault="005C6E25" w:rsidP="001E60CD"/>
          <w:p w14:paraId="002DCB75" w14:textId="77777777" w:rsidR="005C6E25" w:rsidRDefault="005C6E25" w:rsidP="001E60CD"/>
          <w:p w14:paraId="77E2EEB0" w14:textId="77777777" w:rsidR="005C6E25" w:rsidRDefault="005C6E25" w:rsidP="001E60CD">
            <w:r>
              <w:t>β) [……]</w:t>
            </w:r>
          </w:p>
          <w:p w14:paraId="57EBD611" w14:textId="77777777" w:rsidR="005C6E25" w:rsidRDefault="005C6E25" w:rsidP="001E60CD"/>
          <w:p w14:paraId="0D802345" w14:textId="77777777" w:rsidR="005C6E25" w:rsidRDefault="005C6E25" w:rsidP="001E60CD"/>
          <w:p w14:paraId="07D5C06C" w14:textId="77777777" w:rsidR="005C6E25" w:rsidRDefault="005C6E25" w:rsidP="001E60CD">
            <w:r>
              <w:t>γ) [……]</w:t>
            </w:r>
          </w:p>
        </w:tc>
      </w:tr>
      <w:tr w:rsidR="005C6E25" w14:paraId="22299FB8"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7421EDA6" w14:textId="77777777" w:rsidR="005C6E25" w:rsidRDefault="005C6E25" w:rsidP="001E60CD">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4A6E846" w14:textId="77777777" w:rsidR="005C6E25" w:rsidRDefault="005C6E25" w:rsidP="001E60CD">
            <w:r>
              <w:rPr>
                <w:b/>
                <w:bCs/>
                <w:i/>
                <w:iCs/>
              </w:rPr>
              <w:t>Απάντηση:</w:t>
            </w:r>
          </w:p>
        </w:tc>
      </w:tr>
      <w:tr w:rsidR="005C6E25" w14:paraId="1B14212B"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31E12AF7" w14:textId="77777777" w:rsidR="005C6E25" w:rsidRDefault="005C6E25" w:rsidP="001E60CD">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63A0665" w14:textId="77777777" w:rsidR="005C6E25" w:rsidRDefault="005C6E25" w:rsidP="001E60CD">
            <w:r>
              <w:t>[   ]</w:t>
            </w:r>
          </w:p>
        </w:tc>
      </w:tr>
    </w:tbl>
    <w:p w14:paraId="6E49253E" w14:textId="77777777" w:rsidR="005C6E25" w:rsidRDefault="005C6E25" w:rsidP="005C6E25"/>
    <w:p w14:paraId="0726A553" w14:textId="77777777" w:rsidR="005C6E25" w:rsidRDefault="005C6E25" w:rsidP="005C6E25">
      <w:pPr>
        <w:pageBreakBefore/>
        <w:jc w:val="center"/>
      </w:pPr>
      <w:r>
        <w:rPr>
          <w:b/>
          <w:bCs/>
        </w:rPr>
        <w:lastRenderedPageBreak/>
        <w:t>Β: Πληροφορίες σχετικά με τους νόμιμους εκπροσώπους του οικονομικού φορέα</w:t>
      </w:r>
    </w:p>
    <w:p w14:paraId="70A126E8" w14:textId="77777777" w:rsidR="005C6E25" w:rsidRDefault="005C6E25" w:rsidP="005C6E25">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p w14:paraId="6D75763D" w14:textId="6FEEE960" w:rsidR="005C6E25" w:rsidRDefault="005C6E25" w:rsidP="00DD06F4"/>
    <w:tbl>
      <w:tblPr>
        <w:tblW w:w="0" w:type="auto"/>
        <w:jc w:val="center"/>
        <w:tblLayout w:type="fixed"/>
        <w:tblLook w:val="0000" w:firstRow="0" w:lastRow="0" w:firstColumn="0" w:lastColumn="0" w:noHBand="0" w:noVBand="0"/>
      </w:tblPr>
      <w:tblGrid>
        <w:gridCol w:w="4479"/>
        <w:gridCol w:w="4510"/>
      </w:tblGrid>
      <w:tr w:rsidR="00DD06F4" w14:paraId="259AB75A"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03FDB447" w14:textId="77777777" w:rsidR="00DD06F4" w:rsidRDefault="00DD06F4" w:rsidP="001E60CD">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6F9BB7F" w14:textId="77777777" w:rsidR="00DD06F4" w:rsidRDefault="00DD06F4" w:rsidP="001E60CD">
            <w:r>
              <w:rPr>
                <w:b/>
                <w:i/>
              </w:rPr>
              <w:t>Απάντηση:</w:t>
            </w:r>
          </w:p>
        </w:tc>
      </w:tr>
      <w:tr w:rsidR="00DD06F4" w14:paraId="2A75A273"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3B78C4B9" w14:textId="77777777" w:rsidR="00DD06F4" w:rsidRDefault="00DD06F4" w:rsidP="001E60CD">
            <w:r>
              <w:t>Ονοματεπώνυμο</w:t>
            </w:r>
          </w:p>
          <w:p w14:paraId="231FBC8F" w14:textId="77777777" w:rsidR="00DD06F4" w:rsidRDefault="00DD06F4" w:rsidP="001E60CD">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3917B24" w14:textId="77777777" w:rsidR="00DD06F4" w:rsidRDefault="00DD06F4" w:rsidP="001E60CD">
            <w:r>
              <w:t>[……]</w:t>
            </w:r>
          </w:p>
          <w:p w14:paraId="4F2DC89A" w14:textId="77777777" w:rsidR="00DD06F4" w:rsidRDefault="00DD06F4" w:rsidP="001E60CD">
            <w:r>
              <w:t>[……]</w:t>
            </w:r>
          </w:p>
        </w:tc>
      </w:tr>
      <w:tr w:rsidR="00DD06F4" w14:paraId="158A22F2"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7DE5DBD5" w14:textId="77777777" w:rsidR="00DD06F4" w:rsidRDefault="00DD06F4" w:rsidP="001E60CD">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62F7436" w14:textId="77777777" w:rsidR="00DD06F4" w:rsidRDefault="00DD06F4" w:rsidP="001E60CD">
            <w:r>
              <w:t>[……]</w:t>
            </w:r>
          </w:p>
        </w:tc>
      </w:tr>
      <w:tr w:rsidR="00DD06F4" w14:paraId="0E00DD6D"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6F6B63F8" w14:textId="77777777" w:rsidR="00DD06F4" w:rsidRDefault="00DD06F4" w:rsidP="001E60CD">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5E71AEE" w14:textId="77777777" w:rsidR="00DD06F4" w:rsidRDefault="00DD06F4" w:rsidP="001E60CD">
            <w:r>
              <w:t>[……]</w:t>
            </w:r>
          </w:p>
        </w:tc>
      </w:tr>
      <w:tr w:rsidR="00DD06F4" w14:paraId="331D2FC9"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523B6494" w14:textId="77777777" w:rsidR="00DD06F4" w:rsidRDefault="00DD06F4" w:rsidP="001E60CD">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B8E74A1" w14:textId="77777777" w:rsidR="00DD06F4" w:rsidRDefault="00DD06F4" w:rsidP="001E60CD">
            <w:r>
              <w:t>[……]</w:t>
            </w:r>
          </w:p>
        </w:tc>
      </w:tr>
      <w:tr w:rsidR="00DD06F4" w14:paraId="0521727E"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01BF100F" w14:textId="77777777" w:rsidR="00DD06F4" w:rsidRDefault="00DD06F4" w:rsidP="001E60CD">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9D7C15B" w14:textId="77777777" w:rsidR="00DD06F4" w:rsidRDefault="00DD06F4" w:rsidP="001E60CD">
            <w:r>
              <w:t>[……]</w:t>
            </w:r>
          </w:p>
        </w:tc>
      </w:tr>
      <w:tr w:rsidR="00DD06F4" w14:paraId="48471F05"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6F31F941" w14:textId="77777777" w:rsidR="00DD06F4" w:rsidRDefault="00DD06F4" w:rsidP="001E60CD">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B341644" w14:textId="77777777" w:rsidR="00DD06F4" w:rsidRDefault="00DD06F4" w:rsidP="001E60CD">
            <w:r>
              <w:t>[……]</w:t>
            </w:r>
          </w:p>
        </w:tc>
      </w:tr>
    </w:tbl>
    <w:p w14:paraId="3B7BFD10" w14:textId="1EA82BF3" w:rsidR="00DD06F4" w:rsidRDefault="00DD06F4" w:rsidP="00DD06F4">
      <w:pPr>
        <w:rPr>
          <w:lang w:eastAsia="zh-CN"/>
        </w:rPr>
      </w:pPr>
    </w:p>
    <w:p w14:paraId="34AADAA7" w14:textId="77777777" w:rsidR="00DD06F4" w:rsidRPr="00DD06F4" w:rsidRDefault="00DD06F4" w:rsidP="00DD06F4">
      <w:pPr>
        <w:rPr>
          <w:lang w:eastAsia="zh-CN"/>
        </w:rPr>
      </w:pPr>
    </w:p>
    <w:p w14:paraId="4E45E1EB" w14:textId="77777777" w:rsidR="005C6E25" w:rsidRDefault="005C6E25" w:rsidP="005C6E25">
      <w:pPr>
        <w:pageBreakBefore/>
        <w:ind w:left="850"/>
        <w:jc w:val="center"/>
      </w:pPr>
      <w:r>
        <w:rPr>
          <w:b/>
          <w:bCs/>
        </w:rPr>
        <w:lastRenderedPageBreak/>
        <w:t>Γ: Πληροφορίες σχετικά με τη στήριξη στις ικανότητες άλλων ΦΟΡΕΩΝ</w:t>
      </w:r>
      <w:r>
        <w:rPr>
          <w:rStyle w:val="a3"/>
          <w:b/>
          <w:bCs/>
        </w:rPr>
        <w:endnoteReference w:id="7"/>
      </w:r>
      <w:r>
        <w:t xml:space="preserve"> </w:t>
      </w:r>
    </w:p>
    <w:tbl>
      <w:tblPr>
        <w:tblW w:w="0" w:type="auto"/>
        <w:jc w:val="center"/>
        <w:tblLayout w:type="fixed"/>
        <w:tblLook w:val="0000" w:firstRow="0" w:lastRow="0" w:firstColumn="0" w:lastColumn="0" w:noHBand="0" w:noVBand="0"/>
      </w:tblPr>
      <w:tblGrid>
        <w:gridCol w:w="4479"/>
        <w:gridCol w:w="4510"/>
      </w:tblGrid>
      <w:tr w:rsidR="005C6E25" w14:paraId="26841B67" w14:textId="77777777" w:rsidTr="00DD06F4">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69F8D39A" w14:textId="77777777" w:rsidR="005C6E25" w:rsidRDefault="005C6E25" w:rsidP="001E60CD">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9DAB5FB" w14:textId="77777777" w:rsidR="005C6E25" w:rsidRDefault="005C6E25" w:rsidP="001E60CD">
            <w:r>
              <w:rPr>
                <w:b/>
                <w:i/>
              </w:rPr>
              <w:t>Απάντηση:</w:t>
            </w:r>
          </w:p>
        </w:tc>
      </w:tr>
      <w:tr w:rsidR="005C6E25" w14:paraId="6B995642"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351C0141" w14:textId="77777777" w:rsidR="005C6E25" w:rsidRDefault="005C6E25" w:rsidP="001E60CD">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E68F55B" w14:textId="77777777" w:rsidR="005C6E25" w:rsidRDefault="005C6E25" w:rsidP="001E60CD">
            <w:r>
              <w:t>[]Ναι []Όχι</w:t>
            </w:r>
          </w:p>
        </w:tc>
      </w:tr>
    </w:tbl>
    <w:p w14:paraId="5D70A7D2" w14:textId="45E304C5" w:rsidR="00DD06F4" w:rsidRDefault="00DD06F4" w:rsidP="005C6E25">
      <w:pPr>
        <w:jc w:val="center"/>
      </w:pPr>
    </w:p>
    <w:p w14:paraId="45122039" w14:textId="77777777" w:rsidR="00DD06F4" w:rsidRDefault="00DD06F4" w:rsidP="004B0C08">
      <w:pPr>
        <w:pBdr>
          <w:top w:val="single" w:sz="4" w:space="1" w:color="000000"/>
          <w:left w:val="single" w:sz="4" w:space="4" w:color="000000"/>
          <w:bottom w:val="single" w:sz="4" w:space="1" w:color="000000"/>
          <w:right w:val="single" w:sz="4" w:space="4" w:color="000000"/>
        </w:pBdr>
        <w:shd w:val="clear" w:color="auto" w:fill="F2F2F2" w:themeFill="background1" w:themeFillShade="F2"/>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14:paraId="636B0644" w14:textId="77777777" w:rsidR="00DD06F4" w:rsidRDefault="00DD06F4" w:rsidP="004B0C08">
      <w:pPr>
        <w:pBdr>
          <w:top w:val="single" w:sz="4" w:space="1" w:color="000000"/>
          <w:left w:val="single" w:sz="4" w:space="4" w:color="000000"/>
          <w:bottom w:val="single" w:sz="4" w:space="1" w:color="000000"/>
          <w:right w:val="single" w:sz="4" w:space="4" w:color="000000"/>
        </w:pBdr>
        <w:shd w:val="clear" w:color="auto" w:fill="F2F2F2" w:themeFill="background1" w:themeFillShade="F2"/>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1BDC5D8F" w14:textId="77777777" w:rsidR="00DD06F4" w:rsidRDefault="00DD06F4" w:rsidP="004B0C08">
      <w:pPr>
        <w:pBdr>
          <w:top w:val="single" w:sz="4" w:space="1" w:color="000000"/>
          <w:left w:val="single" w:sz="4" w:space="4" w:color="000000"/>
          <w:bottom w:val="single" w:sz="4" w:space="1" w:color="000000"/>
          <w:right w:val="single" w:sz="4" w:space="4" w:color="000000"/>
        </w:pBdr>
        <w:shd w:val="clear" w:color="auto" w:fill="F2F2F2" w:themeFill="background1" w:themeFillShade="F2"/>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6FFDFE47" w14:textId="77777777" w:rsidR="00DD06F4" w:rsidRDefault="00DD06F4" w:rsidP="00DD06F4">
      <w:pPr>
        <w:jc w:val="center"/>
      </w:pPr>
    </w:p>
    <w:p w14:paraId="313ADF78" w14:textId="77777777" w:rsidR="00DD06F4" w:rsidRDefault="00DD06F4" w:rsidP="005C6E25">
      <w:pPr>
        <w:jc w:val="center"/>
      </w:pPr>
    </w:p>
    <w:p w14:paraId="0180E386" w14:textId="77777777" w:rsidR="005C6E25" w:rsidRDefault="005C6E25" w:rsidP="005C6E25">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48A54992" w14:textId="77777777" w:rsidR="005C6E25" w:rsidRDefault="005C6E25" w:rsidP="004B0C08">
      <w:pPr>
        <w:pBdr>
          <w:top w:val="single" w:sz="1" w:space="1" w:color="000000"/>
          <w:left w:val="single" w:sz="1" w:space="1" w:color="000000"/>
          <w:bottom w:val="single" w:sz="1" w:space="1" w:color="000000"/>
          <w:right w:val="single" w:sz="1" w:space="1" w:color="000000"/>
        </w:pBdr>
        <w:shd w:val="clear" w:color="auto" w:fill="F2F2F2" w:themeFill="background1" w:themeFillShade="F2"/>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p w14:paraId="3EDAC73B" w14:textId="72C85C58" w:rsidR="00DD06F4" w:rsidRDefault="00DD06F4" w:rsidP="00DD06F4">
      <w:pPr>
        <w:rPr>
          <w:lang w:eastAsia="zh-CN"/>
        </w:rPr>
      </w:pPr>
    </w:p>
    <w:tbl>
      <w:tblPr>
        <w:tblW w:w="0" w:type="auto"/>
        <w:jc w:val="center"/>
        <w:tblLayout w:type="fixed"/>
        <w:tblLook w:val="0000" w:firstRow="0" w:lastRow="0" w:firstColumn="0" w:lastColumn="0" w:noHBand="0" w:noVBand="0"/>
      </w:tblPr>
      <w:tblGrid>
        <w:gridCol w:w="4479"/>
        <w:gridCol w:w="4510"/>
      </w:tblGrid>
      <w:tr w:rsidR="00DD06F4" w14:paraId="1BDA699B"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05CDB77E" w14:textId="77777777" w:rsidR="00DD06F4" w:rsidRDefault="00DD06F4" w:rsidP="001E60CD">
            <w:proofErr w:type="spellStart"/>
            <w:r>
              <w:rPr>
                <w:b/>
                <w:i/>
              </w:rPr>
              <w:t>Υπεργολαβική</w:t>
            </w:r>
            <w:proofErr w:type="spellEnd"/>
            <w:r>
              <w:rPr>
                <w:b/>
                <w:i/>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0050695" w14:textId="77777777" w:rsidR="00DD06F4" w:rsidRDefault="00DD06F4" w:rsidP="001E60CD">
            <w:r>
              <w:rPr>
                <w:b/>
                <w:i/>
              </w:rPr>
              <w:t>Απάντηση:</w:t>
            </w:r>
          </w:p>
        </w:tc>
      </w:tr>
      <w:tr w:rsidR="00DD06F4" w14:paraId="37781F94"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2512333B" w14:textId="77777777" w:rsidR="00DD06F4" w:rsidRDefault="00DD06F4" w:rsidP="001E60CD">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64422B1" w14:textId="77777777" w:rsidR="00DD06F4" w:rsidRDefault="00DD06F4" w:rsidP="001E60CD">
            <w:r>
              <w:t>[]Ναι []Όχι</w:t>
            </w:r>
          </w:p>
          <w:p w14:paraId="3EF3CC59" w14:textId="77777777" w:rsidR="00DD06F4" w:rsidRDefault="00DD06F4" w:rsidP="001E60CD"/>
          <w:p w14:paraId="29F34953" w14:textId="77777777" w:rsidR="00DD06F4" w:rsidRDefault="00DD06F4" w:rsidP="001E60CD">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14:paraId="7550CA91" w14:textId="77777777" w:rsidR="00DD06F4" w:rsidRDefault="00DD06F4" w:rsidP="001E60CD">
            <w:r>
              <w:t>[…]</w:t>
            </w:r>
          </w:p>
        </w:tc>
      </w:tr>
    </w:tbl>
    <w:p w14:paraId="0B8B9B33" w14:textId="77777777" w:rsidR="00DD06F4" w:rsidRDefault="00DD06F4" w:rsidP="00DD06F4">
      <w:pPr>
        <w:rPr>
          <w:lang w:eastAsia="zh-CN"/>
        </w:rPr>
      </w:pPr>
    </w:p>
    <w:p w14:paraId="03208D66" w14:textId="12DD2640" w:rsidR="00DD06F4" w:rsidRDefault="00DD06F4" w:rsidP="00DD06F4">
      <w:pPr>
        <w:rPr>
          <w:lang w:eastAsia="zh-CN"/>
        </w:rPr>
      </w:pPr>
    </w:p>
    <w:p w14:paraId="680C1630" w14:textId="77777777" w:rsidR="00DD06F4" w:rsidRDefault="00DD06F4" w:rsidP="004B0C08">
      <w:pPr>
        <w:pStyle w:val="ChapterTitle"/>
        <w:pBdr>
          <w:top w:val="single" w:sz="4" w:space="1" w:color="000000"/>
          <w:left w:val="single" w:sz="4" w:space="4" w:color="000000"/>
          <w:bottom w:val="single" w:sz="4" w:space="1" w:color="000000"/>
          <w:right w:val="single" w:sz="4" w:space="4" w:color="000000"/>
        </w:pBdr>
        <w:shd w:val="clear" w:color="auto" w:fill="F2F2F2" w:themeFill="background1" w:themeFillShade="F2"/>
        <w:spacing w:after="120"/>
        <w:jc w:val="both"/>
        <w:rPr>
          <w:i/>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49110E76" w14:textId="77777777" w:rsidR="00DD06F4" w:rsidRPr="00DD06F4" w:rsidRDefault="00DD06F4" w:rsidP="00DD06F4">
      <w:pPr>
        <w:rPr>
          <w:lang w:eastAsia="zh-CN"/>
        </w:rPr>
      </w:pPr>
    </w:p>
    <w:p w14:paraId="0BAAD13F" w14:textId="77777777" w:rsidR="005C6E25" w:rsidRDefault="005C6E25" w:rsidP="005C6E25">
      <w:pPr>
        <w:pageBreakBefore/>
        <w:jc w:val="center"/>
      </w:pPr>
      <w:r>
        <w:rPr>
          <w:b/>
          <w:bCs/>
          <w:u w:val="single"/>
        </w:rPr>
        <w:lastRenderedPageBreak/>
        <w:t>Μέρος III: Λόγοι αποκλεισμού</w:t>
      </w:r>
    </w:p>
    <w:p w14:paraId="332A0A9F" w14:textId="77777777" w:rsidR="005C6E25" w:rsidRDefault="005C6E25" w:rsidP="005C6E25">
      <w:pPr>
        <w:jc w:val="center"/>
      </w:pPr>
      <w:r>
        <w:rPr>
          <w:b/>
          <w:bCs/>
          <w:color w:val="000000"/>
        </w:rPr>
        <w:t>Α: Λόγοι αποκλεισμού που σχετίζονται με ποινικές καταδίκες</w:t>
      </w:r>
      <w:r>
        <w:rPr>
          <w:rStyle w:val="a3"/>
          <w:color w:val="000000"/>
        </w:rPr>
        <w:endnoteReference w:id="8"/>
      </w:r>
    </w:p>
    <w:p w14:paraId="6EE63A18" w14:textId="77777777" w:rsidR="005C6E25" w:rsidRDefault="005C6E25" w:rsidP="004B0C08">
      <w:pPr>
        <w:pBdr>
          <w:top w:val="single" w:sz="1" w:space="1" w:color="000000"/>
          <w:left w:val="single" w:sz="1" w:space="1" w:color="000000"/>
          <w:bottom w:val="single" w:sz="1" w:space="1" w:color="000000"/>
          <w:right w:val="single" w:sz="1" w:space="1" w:color="000000"/>
        </w:pBdr>
        <w:shd w:val="clear" w:color="auto" w:fill="F2F2F2" w:themeFill="background1" w:themeFillShade="F2"/>
        <w:jc w:val="left"/>
      </w:pPr>
      <w:r>
        <w:t>Στο άρθρο 73 παρ. 1 ορίζονται οι ακόλουθοι λόγοι αποκλεισμού:</w:t>
      </w:r>
    </w:p>
    <w:p w14:paraId="114F9DBD" w14:textId="77777777" w:rsidR="005C6E25" w:rsidRDefault="005C6E25" w:rsidP="004B0C08">
      <w:pPr>
        <w:numPr>
          <w:ilvl w:val="0"/>
          <w:numId w:val="18"/>
        </w:numPr>
        <w:pBdr>
          <w:top w:val="single" w:sz="1" w:space="1" w:color="000000"/>
          <w:left w:val="single" w:sz="1" w:space="1" w:color="000000"/>
          <w:bottom w:val="single" w:sz="1" w:space="1" w:color="000000"/>
          <w:right w:val="single" w:sz="1" w:space="1" w:color="000000"/>
        </w:pBdr>
        <w:shd w:val="clear" w:color="auto" w:fill="F2F2F2" w:themeFill="background1" w:themeFillShade="F2"/>
        <w:tabs>
          <w:tab w:val="left" w:pos="284"/>
        </w:tabs>
        <w:suppressAutoHyphens/>
        <w:spacing w:after="200" w:line="276" w:lineRule="auto"/>
        <w:ind w:left="0" w:firstLine="0"/>
        <w:jc w:val="left"/>
      </w:pPr>
      <w:r>
        <w:rPr>
          <w:color w:val="000000"/>
        </w:rPr>
        <w:t xml:space="preserve">συμμετοχή σε </w:t>
      </w:r>
      <w:r>
        <w:rPr>
          <w:b/>
          <w:color w:val="000000"/>
        </w:rPr>
        <w:t>εγκληματική οργάνωση</w:t>
      </w:r>
      <w:r>
        <w:rPr>
          <w:rStyle w:val="a0"/>
          <w:color w:val="000000"/>
          <w:vertAlign w:val="superscript"/>
        </w:rPr>
        <w:endnoteReference w:id="9"/>
      </w:r>
      <w:r>
        <w:rPr>
          <w:color w:val="000000"/>
        </w:rPr>
        <w:t>·</w:t>
      </w:r>
    </w:p>
    <w:p w14:paraId="3663083E" w14:textId="77777777" w:rsidR="005C6E25" w:rsidRDefault="005C6E25" w:rsidP="004B0C08">
      <w:pPr>
        <w:numPr>
          <w:ilvl w:val="0"/>
          <w:numId w:val="18"/>
        </w:numPr>
        <w:pBdr>
          <w:top w:val="single" w:sz="1" w:space="1" w:color="000000"/>
          <w:left w:val="single" w:sz="1" w:space="1" w:color="000000"/>
          <w:bottom w:val="single" w:sz="1" w:space="1" w:color="000000"/>
          <w:right w:val="single" w:sz="1" w:space="1" w:color="000000"/>
        </w:pBdr>
        <w:shd w:val="clear" w:color="auto" w:fill="F2F2F2" w:themeFill="background1" w:themeFillShade="F2"/>
        <w:tabs>
          <w:tab w:val="left" w:pos="284"/>
        </w:tabs>
        <w:suppressAutoHyphens/>
        <w:spacing w:after="200" w:line="276" w:lineRule="auto"/>
        <w:ind w:left="0" w:firstLine="0"/>
        <w:jc w:val="left"/>
      </w:pPr>
      <w:r>
        <w:rPr>
          <w:b/>
          <w:color w:val="000000"/>
        </w:rPr>
        <w:t>δωροδοκία</w:t>
      </w:r>
      <w:r>
        <w:rPr>
          <w:rStyle w:val="a3"/>
          <w:color w:val="000000"/>
        </w:rPr>
        <w:endnoteReference w:id="10"/>
      </w:r>
      <w:r>
        <w:rPr>
          <w:color w:val="000000"/>
          <w:vertAlign w:val="superscript"/>
        </w:rPr>
        <w:t>,</w:t>
      </w:r>
      <w:r>
        <w:rPr>
          <w:rStyle w:val="a0"/>
          <w:color w:val="000000"/>
          <w:vertAlign w:val="superscript"/>
        </w:rPr>
        <w:endnoteReference w:id="11"/>
      </w:r>
      <w:r>
        <w:rPr>
          <w:color w:val="000000"/>
        </w:rPr>
        <w:t>·</w:t>
      </w:r>
    </w:p>
    <w:p w14:paraId="10400F4A" w14:textId="77777777" w:rsidR="005C6E25" w:rsidRDefault="005C6E25" w:rsidP="004B0C08">
      <w:pPr>
        <w:numPr>
          <w:ilvl w:val="0"/>
          <w:numId w:val="18"/>
        </w:numPr>
        <w:pBdr>
          <w:top w:val="single" w:sz="1" w:space="1" w:color="000000"/>
          <w:left w:val="single" w:sz="1" w:space="1" w:color="000000"/>
          <w:bottom w:val="single" w:sz="1" w:space="1" w:color="000000"/>
          <w:right w:val="single" w:sz="1" w:space="1" w:color="000000"/>
        </w:pBdr>
        <w:shd w:val="clear" w:color="auto" w:fill="F2F2F2" w:themeFill="background1" w:themeFillShade="F2"/>
        <w:tabs>
          <w:tab w:val="left" w:pos="284"/>
        </w:tabs>
        <w:suppressAutoHyphens/>
        <w:spacing w:after="200" w:line="276" w:lineRule="auto"/>
        <w:ind w:left="0" w:firstLine="0"/>
        <w:jc w:val="left"/>
      </w:pPr>
      <w:r>
        <w:rPr>
          <w:b/>
          <w:color w:val="000000"/>
        </w:rPr>
        <w:t>απάτη</w:t>
      </w:r>
      <w:r>
        <w:rPr>
          <w:rStyle w:val="a0"/>
          <w:color w:val="000000"/>
          <w:vertAlign w:val="superscript"/>
        </w:rPr>
        <w:endnoteReference w:id="12"/>
      </w:r>
      <w:r>
        <w:rPr>
          <w:color w:val="000000"/>
        </w:rPr>
        <w:t>·</w:t>
      </w:r>
    </w:p>
    <w:p w14:paraId="0497386B" w14:textId="77777777" w:rsidR="005C6E25" w:rsidRDefault="005C6E25" w:rsidP="004B0C08">
      <w:pPr>
        <w:numPr>
          <w:ilvl w:val="0"/>
          <w:numId w:val="18"/>
        </w:numPr>
        <w:pBdr>
          <w:top w:val="single" w:sz="1" w:space="1" w:color="000000"/>
          <w:left w:val="single" w:sz="1" w:space="1" w:color="000000"/>
          <w:bottom w:val="single" w:sz="1" w:space="1" w:color="000000"/>
          <w:right w:val="single" w:sz="1" w:space="1" w:color="000000"/>
        </w:pBdr>
        <w:shd w:val="clear" w:color="auto" w:fill="F2F2F2" w:themeFill="background1" w:themeFillShade="F2"/>
        <w:tabs>
          <w:tab w:val="left" w:pos="284"/>
        </w:tabs>
        <w:suppressAutoHyphens/>
        <w:spacing w:after="200" w:line="276" w:lineRule="auto"/>
        <w:ind w:left="0" w:firstLine="0"/>
        <w:jc w:val="left"/>
      </w:pPr>
      <w:r>
        <w:rPr>
          <w:b/>
          <w:color w:val="000000"/>
        </w:rPr>
        <w:t>τρομοκρατικά εγκλήματα ή εγκλήματα συνδεόμενα με τρομοκρατικές δραστηριότητες</w:t>
      </w:r>
      <w:r>
        <w:rPr>
          <w:rStyle w:val="a0"/>
          <w:color w:val="000000"/>
          <w:vertAlign w:val="superscript"/>
        </w:rPr>
        <w:endnoteReference w:id="13"/>
      </w:r>
      <w:r>
        <w:rPr>
          <w:rStyle w:val="a0"/>
          <w:color w:val="000000"/>
        </w:rPr>
        <w:t>·</w:t>
      </w:r>
    </w:p>
    <w:p w14:paraId="385C0CA1" w14:textId="77777777" w:rsidR="005C6E25" w:rsidRDefault="005C6E25" w:rsidP="004B0C08">
      <w:pPr>
        <w:numPr>
          <w:ilvl w:val="0"/>
          <w:numId w:val="18"/>
        </w:numPr>
        <w:pBdr>
          <w:top w:val="single" w:sz="1" w:space="1" w:color="000000"/>
          <w:left w:val="single" w:sz="1" w:space="1" w:color="000000"/>
          <w:bottom w:val="single" w:sz="1" w:space="1" w:color="000000"/>
          <w:right w:val="single" w:sz="1" w:space="1" w:color="000000"/>
        </w:pBdr>
        <w:shd w:val="clear" w:color="auto" w:fill="F2F2F2" w:themeFill="background1" w:themeFillShade="F2"/>
        <w:tabs>
          <w:tab w:val="left" w:pos="284"/>
        </w:tabs>
        <w:suppressAutoHyphens/>
        <w:spacing w:after="200" w:line="276" w:lineRule="auto"/>
        <w:ind w:left="0" w:firstLine="0"/>
        <w:jc w:val="left"/>
      </w:pPr>
      <w:r>
        <w:rPr>
          <w:b/>
          <w:color w:val="000000"/>
        </w:rPr>
        <w:t>νομιμοποίηση εσόδων από παράνομες δραστηριότητες ή χρηματοδότηση της τρομοκρατίας</w:t>
      </w:r>
      <w:r>
        <w:rPr>
          <w:rStyle w:val="a0"/>
          <w:color w:val="000000"/>
          <w:vertAlign w:val="superscript"/>
        </w:rPr>
        <w:endnoteReference w:id="14"/>
      </w:r>
      <w:r>
        <w:rPr>
          <w:color w:val="000000"/>
        </w:rPr>
        <w:t>·</w:t>
      </w:r>
    </w:p>
    <w:p w14:paraId="3E5D5953" w14:textId="77777777" w:rsidR="005C6E25" w:rsidRDefault="005C6E25" w:rsidP="004B0C08">
      <w:pPr>
        <w:numPr>
          <w:ilvl w:val="0"/>
          <w:numId w:val="18"/>
        </w:numPr>
        <w:pBdr>
          <w:top w:val="single" w:sz="1" w:space="1" w:color="000000"/>
          <w:left w:val="single" w:sz="1" w:space="1" w:color="000000"/>
          <w:bottom w:val="single" w:sz="1" w:space="1" w:color="000000"/>
          <w:right w:val="single" w:sz="1" w:space="1" w:color="000000"/>
        </w:pBdr>
        <w:shd w:val="clear" w:color="auto" w:fill="F2F2F2" w:themeFill="background1" w:themeFillShade="F2"/>
        <w:tabs>
          <w:tab w:val="left" w:pos="284"/>
        </w:tabs>
        <w:suppressAutoHyphens/>
        <w:spacing w:after="200" w:line="276" w:lineRule="auto"/>
        <w:ind w:left="0" w:firstLine="0"/>
        <w:jc w:val="left"/>
      </w:pPr>
      <w:r>
        <w:rPr>
          <w:rStyle w:val="a0"/>
          <w:b/>
          <w:color w:val="000000"/>
        </w:rPr>
        <w:t>παιδική εργασία και άλλες μορφές εμπορίας ανθρώπων</w:t>
      </w:r>
      <w:r>
        <w:rPr>
          <w:rStyle w:val="a0"/>
          <w:color w:val="000000"/>
          <w:vertAlign w:val="superscript"/>
        </w:rPr>
        <w:endnoteReference w:id="15"/>
      </w:r>
      <w:r>
        <w:rPr>
          <w:rStyle w:val="a0"/>
          <w:color w:val="000000"/>
        </w:rPr>
        <w:t>.</w:t>
      </w:r>
    </w:p>
    <w:tbl>
      <w:tblPr>
        <w:tblW w:w="0" w:type="auto"/>
        <w:jc w:val="center"/>
        <w:tblLayout w:type="fixed"/>
        <w:tblLook w:val="0000" w:firstRow="0" w:lastRow="0" w:firstColumn="0" w:lastColumn="0" w:noHBand="0" w:noVBand="0"/>
      </w:tblPr>
      <w:tblGrid>
        <w:gridCol w:w="4479"/>
        <w:gridCol w:w="4510"/>
      </w:tblGrid>
      <w:tr w:rsidR="005C6E25" w14:paraId="149A135B" w14:textId="77777777" w:rsidTr="00DD06F4">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1E38A104" w14:textId="77777777" w:rsidR="005C6E25" w:rsidRDefault="005C6E25" w:rsidP="001E60CD">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D85E473" w14:textId="77777777" w:rsidR="005C6E25" w:rsidRDefault="005C6E25" w:rsidP="001E60CD">
            <w:pPr>
              <w:snapToGrid w:val="0"/>
            </w:pPr>
            <w:r>
              <w:rPr>
                <w:b/>
                <w:bCs/>
                <w:i/>
                <w:iCs/>
              </w:rPr>
              <w:t>Απάντηση:</w:t>
            </w:r>
          </w:p>
        </w:tc>
      </w:tr>
      <w:tr w:rsidR="005C6E25" w14:paraId="0E434306" w14:textId="77777777" w:rsidTr="00DD06F4">
        <w:trPr>
          <w:jc w:val="center"/>
        </w:trPr>
        <w:tc>
          <w:tcPr>
            <w:tcW w:w="4479" w:type="dxa"/>
            <w:tcBorders>
              <w:left w:val="single" w:sz="4" w:space="0" w:color="000000"/>
              <w:bottom w:val="single" w:sz="4" w:space="0" w:color="000000"/>
            </w:tcBorders>
            <w:shd w:val="clear" w:color="auto" w:fill="auto"/>
          </w:tcPr>
          <w:p w14:paraId="75E53C08" w14:textId="77777777" w:rsidR="005C6E25" w:rsidRDefault="005C6E25" w:rsidP="001E60CD">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a3"/>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14:paraId="763D0506" w14:textId="77777777" w:rsidR="005C6E25" w:rsidRDefault="005C6E25" w:rsidP="001E60CD">
            <w:r>
              <w:t>[] Ναι [] Όχι</w:t>
            </w:r>
          </w:p>
          <w:p w14:paraId="1DF6BCC7" w14:textId="77777777" w:rsidR="005C6E25" w:rsidRDefault="005C6E25" w:rsidP="001E60CD">
            <w:pPr>
              <w:rPr>
                <w:i/>
              </w:rPr>
            </w:pPr>
          </w:p>
          <w:p w14:paraId="1DB4F30A" w14:textId="77777777" w:rsidR="005C6E25" w:rsidRDefault="005C6E25" w:rsidP="001E60CD">
            <w:pPr>
              <w:rPr>
                <w:i/>
              </w:rPr>
            </w:pPr>
          </w:p>
          <w:p w14:paraId="41DC8AD1" w14:textId="77777777" w:rsidR="005C6E25" w:rsidRDefault="005C6E25" w:rsidP="001E60CD">
            <w:pPr>
              <w:rPr>
                <w:i/>
              </w:rPr>
            </w:pPr>
          </w:p>
          <w:p w14:paraId="44C65901" w14:textId="77777777" w:rsidR="005C6E25" w:rsidRDefault="005C6E25" w:rsidP="001E60CD">
            <w:pPr>
              <w:rPr>
                <w:i/>
              </w:rPr>
            </w:pPr>
          </w:p>
          <w:p w14:paraId="0851567B" w14:textId="77777777" w:rsidR="005C6E25" w:rsidRDefault="005C6E25" w:rsidP="001E60CD">
            <w:pPr>
              <w:rPr>
                <w:i/>
              </w:rPr>
            </w:pPr>
          </w:p>
          <w:p w14:paraId="336F5B5D" w14:textId="77777777" w:rsidR="005C6E25" w:rsidRDefault="005C6E25" w:rsidP="001E60CD">
            <w:pPr>
              <w:rPr>
                <w:i/>
              </w:rPr>
            </w:pPr>
          </w:p>
          <w:p w14:paraId="5210DED8" w14:textId="77777777" w:rsidR="005C6E25" w:rsidRDefault="005C6E25" w:rsidP="001E60CD">
            <w:pPr>
              <w:rPr>
                <w:i/>
              </w:rPr>
            </w:pPr>
          </w:p>
          <w:p w14:paraId="6C41D90F" w14:textId="77777777" w:rsidR="005C6E25" w:rsidRDefault="005C6E25" w:rsidP="001E60CD">
            <w:pPr>
              <w:rPr>
                <w:i/>
              </w:rPr>
            </w:pPr>
          </w:p>
          <w:p w14:paraId="3531176D" w14:textId="77777777" w:rsidR="005C6E25" w:rsidRDefault="005C6E25" w:rsidP="001E60CD">
            <w:pPr>
              <w:rPr>
                <w:i/>
              </w:rPr>
            </w:pPr>
          </w:p>
          <w:p w14:paraId="375C778E" w14:textId="77777777" w:rsidR="005C6E25" w:rsidRDefault="005C6E25" w:rsidP="001E60CD">
            <w:pPr>
              <w:rPr>
                <w:i/>
              </w:rPr>
            </w:pPr>
          </w:p>
          <w:p w14:paraId="71635CF2" w14:textId="77777777" w:rsidR="005C6E25" w:rsidRDefault="005C6E25" w:rsidP="001E60CD">
            <w:pPr>
              <w:rPr>
                <w:i/>
              </w:rPr>
            </w:pPr>
          </w:p>
          <w:p w14:paraId="0BF1B25E" w14:textId="77777777" w:rsidR="005C6E25" w:rsidRDefault="005C6E25" w:rsidP="001E60CD">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2547CC4" w14:textId="77777777" w:rsidR="005C6E25" w:rsidRDefault="005C6E25" w:rsidP="001E60CD">
            <w:pPr>
              <w:rPr>
                <w:b/>
              </w:rPr>
            </w:pPr>
            <w:r>
              <w:rPr>
                <w:i/>
              </w:rPr>
              <w:t>[……][……][……][……]</w:t>
            </w:r>
            <w:r>
              <w:rPr>
                <w:rStyle w:val="a0"/>
                <w:vertAlign w:val="superscript"/>
              </w:rPr>
              <w:endnoteReference w:id="17"/>
            </w:r>
          </w:p>
        </w:tc>
      </w:tr>
      <w:tr w:rsidR="005C6E25" w14:paraId="5CBAEF53"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456EEC29" w14:textId="77777777" w:rsidR="005C6E25" w:rsidRDefault="005C6E25" w:rsidP="001E60CD">
            <w:r>
              <w:rPr>
                <w:b/>
              </w:rPr>
              <w:t>Εάν ναι</w:t>
            </w:r>
            <w:r>
              <w:t>, αναφέρετε</w:t>
            </w:r>
            <w:r>
              <w:rPr>
                <w:rStyle w:val="a0"/>
                <w:vertAlign w:val="superscript"/>
              </w:rPr>
              <w:endnoteReference w:id="18"/>
            </w:r>
            <w:r>
              <w:t>:</w:t>
            </w:r>
          </w:p>
          <w:p w14:paraId="4B66B676" w14:textId="77777777" w:rsidR="005C6E25" w:rsidRDefault="005C6E25" w:rsidP="001E60CD">
            <w:r>
              <w:t>α) Ημερομηνία της καταδικαστικής απόφασης προσδιορίζοντας ποιο από τα σημεία 1 έως 6 αφορά και τον λόγο ή τους λόγους της καταδίκης,</w:t>
            </w:r>
          </w:p>
          <w:p w14:paraId="3E72B757" w14:textId="77777777" w:rsidR="005C6E25" w:rsidRDefault="005C6E25" w:rsidP="001E60CD">
            <w:pPr>
              <w:jc w:val="left"/>
            </w:pPr>
            <w:r>
              <w:lastRenderedPageBreak/>
              <w:t>β) Προσδιορίστε ποιος έχει καταδικαστεί [ ]·</w:t>
            </w:r>
          </w:p>
          <w:p w14:paraId="51F062B7" w14:textId="77777777" w:rsidR="005C6E25" w:rsidRDefault="005C6E25" w:rsidP="001E60CD">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E07E5B8" w14:textId="77777777" w:rsidR="005C6E25" w:rsidRDefault="005C6E25" w:rsidP="001E60CD">
            <w:pPr>
              <w:snapToGrid w:val="0"/>
              <w:jc w:val="left"/>
            </w:pPr>
          </w:p>
          <w:p w14:paraId="60047226" w14:textId="77777777" w:rsidR="005C6E25" w:rsidRDefault="005C6E25" w:rsidP="001E60CD">
            <w:pPr>
              <w:jc w:val="left"/>
            </w:pPr>
            <w:r>
              <w:t xml:space="preserve">α) Ημερομηνία:[   ], </w:t>
            </w:r>
          </w:p>
          <w:p w14:paraId="259BFF63" w14:textId="77777777" w:rsidR="005C6E25" w:rsidRDefault="005C6E25" w:rsidP="001E60CD">
            <w:pPr>
              <w:jc w:val="left"/>
            </w:pPr>
            <w:r>
              <w:t xml:space="preserve">σημείο-(-α): [   ], </w:t>
            </w:r>
          </w:p>
          <w:p w14:paraId="6CA13BCC" w14:textId="77777777" w:rsidR="005C6E25" w:rsidRDefault="005C6E25" w:rsidP="001E60CD">
            <w:pPr>
              <w:jc w:val="left"/>
            </w:pPr>
            <w:r>
              <w:t>λόγος(-οι):[   ]</w:t>
            </w:r>
          </w:p>
          <w:p w14:paraId="00800237" w14:textId="77777777" w:rsidR="005C6E25" w:rsidRDefault="005C6E25" w:rsidP="001E60CD">
            <w:pPr>
              <w:jc w:val="left"/>
            </w:pPr>
          </w:p>
          <w:p w14:paraId="49E1AA42" w14:textId="77777777" w:rsidR="005C6E25" w:rsidRDefault="005C6E25" w:rsidP="001E60CD">
            <w:pPr>
              <w:jc w:val="left"/>
            </w:pPr>
            <w:r>
              <w:t>β) [……]</w:t>
            </w:r>
          </w:p>
          <w:p w14:paraId="714D7B3E" w14:textId="77777777" w:rsidR="005C6E25" w:rsidRDefault="005C6E25" w:rsidP="001E60CD">
            <w:pPr>
              <w:jc w:val="left"/>
            </w:pPr>
            <w:r>
              <w:lastRenderedPageBreak/>
              <w:t>γ) Διάρκεια της περιόδου αποκλεισμού [……] και σχετικό(-ά) σημείο(-α) [   ]</w:t>
            </w:r>
          </w:p>
          <w:p w14:paraId="447DF9F3" w14:textId="77777777" w:rsidR="005C6E25" w:rsidRDefault="005C6E25" w:rsidP="001E60CD">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FEAC601" w14:textId="77777777" w:rsidR="005C6E25" w:rsidRDefault="005C6E25" w:rsidP="001E60CD">
            <w:r>
              <w:rPr>
                <w:i/>
              </w:rPr>
              <w:t>[……][……][……][……]</w:t>
            </w:r>
            <w:r>
              <w:rPr>
                <w:rStyle w:val="a0"/>
                <w:vertAlign w:val="superscript"/>
              </w:rPr>
              <w:endnoteReference w:id="19"/>
            </w:r>
          </w:p>
        </w:tc>
      </w:tr>
      <w:tr w:rsidR="005C6E25" w14:paraId="264135A9"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0A7C30A0" w14:textId="77777777" w:rsidR="005C6E25" w:rsidRDefault="005C6E25" w:rsidP="001E60CD">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sz w:val="22"/>
              </w:rPr>
              <w:t>αυτοκάθαρση»)</w:t>
            </w:r>
            <w:r>
              <w:rPr>
                <w:rStyle w:val="NormalBoldChar"/>
                <w:rFonts w:eastAsia="Calibri" w:cs="Calibri"/>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9622C10" w14:textId="77777777" w:rsidR="005C6E25" w:rsidRDefault="005C6E25" w:rsidP="001E60CD">
            <w:r>
              <w:t xml:space="preserve">[] Ναι [] Όχι </w:t>
            </w:r>
          </w:p>
        </w:tc>
      </w:tr>
      <w:tr w:rsidR="005C6E25" w14:paraId="02D9CDA5"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2EB451B0" w14:textId="77777777" w:rsidR="005C6E25" w:rsidRDefault="005C6E25" w:rsidP="001E60CD">
            <w:r>
              <w:rPr>
                <w:b/>
              </w:rPr>
              <w:t>Εάν ναι,</w:t>
            </w:r>
            <w:r>
              <w:t xml:space="preserve"> περιγράψτε τα μέτρα που λήφθηκαν</w:t>
            </w:r>
            <w:r>
              <w:rPr>
                <w:rStyle w:val="a0"/>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6AE96BE" w14:textId="77777777" w:rsidR="005C6E25" w:rsidRDefault="005C6E25" w:rsidP="001E60CD">
            <w:r>
              <w:t>[……]</w:t>
            </w:r>
          </w:p>
        </w:tc>
      </w:tr>
    </w:tbl>
    <w:p w14:paraId="78B2E584" w14:textId="77777777" w:rsidR="005C6E25" w:rsidRDefault="005C6E25" w:rsidP="005C6E25">
      <w:pPr>
        <w:pStyle w:val="SectionTitle"/>
      </w:pPr>
    </w:p>
    <w:p w14:paraId="021BEA1A" w14:textId="77777777" w:rsidR="005C6E25" w:rsidRDefault="005C6E25" w:rsidP="005C6E25">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jc w:val="center"/>
        <w:tblLayout w:type="fixed"/>
        <w:tblCellMar>
          <w:left w:w="0" w:type="dxa"/>
          <w:right w:w="0" w:type="dxa"/>
        </w:tblCellMar>
        <w:tblLook w:val="0000" w:firstRow="0" w:lastRow="0" w:firstColumn="0" w:lastColumn="0" w:noHBand="0" w:noVBand="0"/>
      </w:tblPr>
      <w:tblGrid>
        <w:gridCol w:w="4475"/>
        <w:gridCol w:w="2247"/>
        <w:gridCol w:w="2258"/>
        <w:gridCol w:w="9"/>
      </w:tblGrid>
      <w:tr w:rsidR="005C6E25" w14:paraId="0D24DDF2" w14:textId="77777777" w:rsidTr="00DD06F4">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14:paraId="03F09648" w14:textId="77777777" w:rsidR="005C6E25" w:rsidRDefault="005C6E25" w:rsidP="001E60CD">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3FC1E96D" w14:textId="77777777" w:rsidR="005C6E25" w:rsidRDefault="005C6E25" w:rsidP="001E60CD">
            <w:r>
              <w:rPr>
                <w:b/>
                <w:i/>
              </w:rPr>
              <w:t>Απάντηση:</w:t>
            </w:r>
          </w:p>
        </w:tc>
      </w:tr>
      <w:tr w:rsidR="005C6E25" w14:paraId="5F44B9CE" w14:textId="77777777" w:rsidTr="00DD06F4">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5A6351EC" w14:textId="77777777" w:rsidR="005C6E25" w:rsidRDefault="005C6E25" w:rsidP="001E60CD">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3"/>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2F4AAFBD" w14:textId="77777777" w:rsidR="005C6E25" w:rsidRDefault="005C6E25" w:rsidP="001E60CD">
            <w:r>
              <w:t xml:space="preserve">[] Ναι [] Όχι </w:t>
            </w:r>
          </w:p>
        </w:tc>
      </w:tr>
      <w:tr w:rsidR="005C6E25" w14:paraId="31F6A381" w14:textId="77777777" w:rsidTr="00DD06F4">
        <w:tblPrEx>
          <w:tblCellMar>
            <w:left w:w="108" w:type="dxa"/>
            <w:right w:w="108" w:type="dxa"/>
          </w:tblCellMar>
        </w:tblPrEx>
        <w:trPr>
          <w:trHeight w:val="988"/>
          <w:jc w:val="center"/>
        </w:trPr>
        <w:tc>
          <w:tcPr>
            <w:tcW w:w="4475" w:type="dxa"/>
            <w:vMerge w:val="restart"/>
            <w:tcBorders>
              <w:top w:val="single" w:sz="4" w:space="0" w:color="000000"/>
              <w:left w:val="single" w:sz="4" w:space="0" w:color="000000"/>
              <w:bottom w:val="single" w:sz="4" w:space="0" w:color="000000"/>
            </w:tcBorders>
            <w:shd w:val="clear" w:color="auto" w:fill="auto"/>
          </w:tcPr>
          <w:p w14:paraId="6A98ED00" w14:textId="77777777" w:rsidR="005C6E25" w:rsidRDefault="005C6E25" w:rsidP="001E60CD">
            <w:pPr>
              <w:snapToGrid w:val="0"/>
            </w:pPr>
          </w:p>
          <w:p w14:paraId="07C8F8B0" w14:textId="77777777" w:rsidR="005C6E25" w:rsidRDefault="005C6E25" w:rsidP="001E60CD">
            <w:pPr>
              <w:snapToGrid w:val="0"/>
            </w:pPr>
          </w:p>
          <w:p w14:paraId="43F929B1" w14:textId="77777777" w:rsidR="005C6E25" w:rsidRDefault="005C6E25" w:rsidP="001E60CD">
            <w:pPr>
              <w:snapToGrid w:val="0"/>
            </w:pPr>
          </w:p>
          <w:p w14:paraId="48C13627" w14:textId="77777777" w:rsidR="005C6E25" w:rsidRDefault="005C6E25" w:rsidP="001E60CD">
            <w:pPr>
              <w:snapToGrid w:val="0"/>
            </w:pPr>
            <w:r>
              <w:t xml:space="preserve">Εάν όχι αναφέρετε: </w:t>
            </w:r>
          </w:p>
          <w:p w14:paraId="3747619E" w14:textId="77777777" w:rsidR="005C6E25" w:rsidRDefault="005C6E25" w:rsidP="001E60CD">
            <w:pPr>
              <w:snapToGrid w:val="0"/>
            </w:pPr>
            <w:r>
              <w:t>α) Χώρα ή κράτος μέλος για το οποίο πρόκειται:</w:t>
            </w:r>
          </w:p>
          <w:p w14:paraId="4878B002" w14:textId="77777777" w:rsidR="005C6E25" w:rsidRDefault="005C6E25" w:rsidP="001E60CD">
            <w:pPr>
              <w:snapToGrid w:val="0"/>
            </w:pPr>
            <w:r>
              <w:t>β) Ποιο είναι το σχετικό ποσό;</w:t>
            </w:r>
          </w:p>
          <w:p w14:paraId="59050CC0" w14:textId="77777777" w:rsidR="005C6E25" w:rsidRDefault="005C6E25" w:rsidP="001E60CD">
            <w:pPr>
              <w:snapToGrid w:val="0"/>
            </w:pPr>
            <w:r>
              <w:t>γ)Πως διαπιστώθηκε η αθέτηση των υποχρεώσεων;</w:t>
            </w:r>
          </w:p>
          <w:p w14:paraId="31C6FB4A" w14:textId="77777777" w:rsidR="005C6E25" w:rsidRDefault="005C6E25" w:rsidP="001E60CD">
            <w:pPr>
              <w:snapToGrid w:val="0"/>
            </w:pPr>
            <w:r>
              <w:t>1) Μέσω δικαστικής ή διοικητικής απόφασης;</w:t>
            </w:r>
          </w:p>
          <w:p w14:paraId="39A3220C" w14:textId="77777777" w:rsidR="005C6E25" w:rsidRDefault="005C6E25" w:rsidP="001E60CD">
            <w:pPr>
              <w:snapToGrid w:val="0"/>
            </w:pPr>
            <w:r>
              <w:rPr>
                <w:b/>
              </w:rPr>
              <w:t xml:space="preserve">- </w:t>
            </w:r>
            <w:r>
              <w:t>Η εν λόγω απόφαση είναι τελεσίδικη και δεσμευτική;</w:t>
            </w:r>
          </w:p>
          <w:p w14:paraId="425DE9DF" w14:textId="77777777" w:rsidR="005C6E25" w:rsidRDefault="005C6E25" w:rsidP="001E60CD">
            <w:pPr>
              <w:snapToGrid w:val="0"/>
            </w:pPr>
            <w:r>
              <w:t>- Αναφέρατε την ημερομηνία καταδίκης ή έκδοσης απόφασης</w:t>
            </w:r>
          </w:p>
          <w:p w14:paraId="27E1DCBD" w14:textId="77777777" w:rsidR="005C6E25" w:rsidRDefault="005C6E25" w:rsidP="001E60CD">
            <w:pPr>
              <w:snapToGrid w:val="0"/>
            </w:pPr>
            <w:r>
              <w:t>- Σε περίπτωση καταδικαστικής απόφασης, εφόσον ορίζεται απευθείας σε αυτήν, τη διάρκεια της περιόδου αποκλεισμού:</w:t>
            </w:r>
          </w:p>
          <w:p w14:paraId="1EDE1880" w14:textId="77777777" w:rsidR="005C6E25" w:rsidRDefault="005C6E25" w:rsidP="001E60CD">
            <w:pPr>
              <w:snapToGrid w:val="0"/>
              <w:jc w:val="left"/>
            </w:pPr>
            <w:r>
              <w:t xml:space="preserve">2) Με άλλα μέσα; </w:t>
            </w:r>
            <w:proofErr w:type="spellStart"/>
            <w:r>
              <w:t>Διευκρινήστε</w:t>
            </w:r>
            <w:proofErr w:type="spellEnd"/>
            <w:r>
              <w:t>:</w:t>
            </w:r>
          </w:p>
          <w:p w14:paraId="495EB82C" w14:textId="77777777" w:rsidR="005C6E25" w:rsidRDefault="005C6E25" w:rsidP="001E60CD">
            <w:pPr>
              <w:snapToGrid w:val="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3"/>
              </w:rPr>
              <w:endnoteReference w:id="23"/>
            </w:r>
          </w:p>
        </w:tc>
        <w:tc>
          <w:tcPr>
            <w:tcW w:w="2247" w:type="dxa"/>
            <w:tcBorders>
              <w:top w:val="single" w:sz="4" w:space="0" w:color="000000"/>
              <w:left w:val="single" w:sz="4" w:space="0" w:color="000000"/>
              <w:bottom w:val="single" w:sz="4" w:space="0" w:color="000000"/>
            </w:tcBorders>
            <w:shd w:val="clear" w:color="auto" w:fill="auto"/>
          </w:tcPr>
          <w:p w14:paraId="51CC4960" w14:textId="77777777" w:rsidR="005C6E25" w:rsidRDefault="005C6E25" w:rsidP="001E60CD">
            <w:pPr>
              <w:jc w:val="left"/>
            </w:pPr>
            <w:r>
              <w:rPr>
                <w:b/>
                <w:bCs/>
              </w:rPr>
              <w:t>ΦΟΡΟΙ</w:t>
            </w:r>
          </w:p>
          <w:p w14:paraId="2527B61A" w14:textId="77777777" w:rsidR="005C6E25" w:rsidRDefault="005C6E25" w:rsidP="001E60CD"/>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7F81CF32" w14:textId="77777777" w:rsidR="005C6E25" w:rsidRDefault="005C6E25" w:rsidP="001E60CD">
            <w:pPr>
              <w:jc w:val="left"/>
            </w:pPr>
            <w:r>
              <w:rPr>
                <w:b/>
                <w:bCs/>
              </w:rPr>
              <w:t>ΕΙΣΦΟΡΕΣ ΚΟΙΝΩΝΙΚΗΣ ΑΣΦΑΛΙΣΗΣ</w:t>
            </w:r>
          </w:p>
        </w:tc>
      </w:tr>
      <w:tr w:rsidR="005C6E25" w14:paraId="0DCB24C7" w14:textId="77777777" w:rsidTr="00DD06F4">
        <w:tblPrEx>
          <w:tblCellMar>
            <w:left w:w="108" w:type="dxa"/>
            <w:right w:w="108" w:type="dxa"/>
          </w:tblCellMar>
        </w:tblPrEx>
        <w:trPr>
          <w:trHeight w:val="988"/>
          <w:jc w:val="center"/>
        </w:trPr>
        <w:tc>
          <w:tcPr>
            <w:tcW w:w="4475" w:type="dxa"/>
            <w:vMerge/>
            <w:tcBorders>
              <w:left w:val="single" w:sz="4" w:space="0" w:color="000000"/>
              <w:bottom w:val="single" w:sz="4" w:space="0" w:color="000000"/>
            </w:tcBorders>
            <w:shd w:val="clear" w:color="auto" w:fill="auto"/>
          </w:tcPr>
          <w:p w14:paraId="5DEB6CE5" w14:textId="77777777" w:rsidR="005C6E25" w:rsidRDefault="005C6E25" w:rsidP="001E60CD">
            <w:pPr>
              <w:snapToGrid w:val="0"/>
            </w:pPr>
          </w:p>
        </w:tc>
        <w:tc>
          <w:tcPr>
            <w:tcW w:w="2247" w:type="dxa"/>
            <w:tcBorders>
              <w:left w:val="single" w:sz="4" w:space="0" w:color="000000"/>
              <w:bottom w:val="single" w:sz="4" w:space="0" w:color="000000"/>
            </w:tcBorders>
            <w:shd w:val="clear" w:color="auto" w:fill="auto"/>
          </w:tcPr>
          <w:p w14:paraId="2BBD6FA6" w14:textId="77777777" w:rsidR="005C6E25" w:rsidRDefault="005C6E25" w:rsidP="001E60CD">
            <w:pPr>
              <w:snapToGrid w:val="0"/>
            </w:pPr>
          </w:p>
          <w:p w14:paraId="1D7100B5" w14:textId="77777777" w:rsidR="005C6E25" w:rsidRDefault="005C6E25" w:rsidP="001E60CD">
            <w:r>
              <w:t>α)[……]·</w:t>
            </w:r>
          </w:p>
          <w:p w14:paraId="1334EB96" w14:textId="77777777" w:rsidR="005C6E25" w:rsidRDefault="005C6E25" w:rsidP="001E60CD"/>
          <w:p w14:paraId="703E8612" w14:textId="77777777" w:rsidR="005C6E25" w:rsidRDefault="005C6E25" w:rsidP="001E60CD">
            <w:r>
              <w:t>β)[……]</w:t>
            </w:r>
          </w:p>
          <w:p w14:paraId="29AA63AA" w14:textId="77777777" w:rsidR="005C6E25" w:rsidRDefault="005C6E25" w:rsidP="001E60CD"/>
          <w:p w14:paraId="08BE45CE" w14:textId="77777777" w:rsidR="005C6E25" w:rsidRDefault="005C6E25" w:rsidP="001E60CD"/>
          <w:p w14:paraId="0688A989" w14:textId="77777777" w:rsidR="005C6E25" w:rsidRDefault="005C6E25" w:rsidP="001E60CD">
            <w:r>
              <w:t xml:space="preserve">γ.1) [] Ναι [] Όχι </w:t>
            </w:r>
          </w:p>
          <w:p w14:paraId="43DC9B00" w14:textId="77777777" w:rsidR="005C6E25" w:rsidRDefault="005C6E25" w:rsidP="001E60CD">
            <w:r>
              <w:t xml:space="preserve">-[] Ναι [] Όχι </w:t>
            </w:r>
          </w:p>
          <w:p w14:paraId="01332B9E" w14:textId="77777777" w:rsidR="005C6E25" w:rsidRDefault="005C6E25" w:rsidP="001E60CD"/>
          <w:p w14:paraId="231CECFF" w14:textId="77777777" w:rsidR="005C6E25" w:rsidRDefault="005C6E25" w:rsidP="001E60CD">
            <w:r>
              <w:t>-[……]·</w:t>
            </w:r>
          </w:p>
          <w:p w14:paraId="27BCA6A4" w14:textId="77777777" w:rsidR="005C6E25" w:rsidRDefault="005C6E25" w:rsidP="001E60CD"/>
          <w:p w14:paraId="0B51A2CF" w14:textId="77777777" w:rsidR="005C6E25" w:rsidRDefault="005C6E25" w:rsidP="001E60CD">
            <w:r>
              <w:t>-[……]·</w:t>
            </w:r>
          </w:p>
          <w:p w14:paraId="55DF8407" w14:textId="77777777" w:rsidR="005C6E25" w:rsidRDefault="005C6E25" w:rsidP="001E60CD"/>
          <w:p w14:paraId="7AD8D1CD" w14:textId="77777777" w:rsidR="005C6E25" w:rsidRDefault="005C6E25" w:rsidP="001E60CD"/>
          <w:p w14:paraId="6AF5921E" w14:textId="77777777" w:rsidR="005C6E25" w:rsidRDefault="005C6E25" w:rsidP="001E60CD">
            <w:r>
              <w:t>γ.2)[……]·</w:t>
            </w:r>
          </w:p>
          <w:p w14:paraId="69F3716C" w14:textId="77777777" w:rsidR="005C6E25" w:rsidRDefault="005C6E25" w:rsidP="001E60CD">
            <w:r>
              <w:t xml:space="preserve">δ) [] Ναι [] Όχι </w:t>
            </w:r>
          </w:p>
          <w:p w14:paraId="3B53250F" w14:textId="77777777" w:rsidR="005C6E25" w:rsidRDefault="005C6E25" w:rsidP="001E60CD">
            <w:pPr>
              <w:jc w:val="left"/>
            </w:pPr>
            <w:r>
              <w:rPr>
                <w:sz w:val="21"/>
                <w:szCs w:val="21"/>
              </w:rPr>
              <w:t>Εάν ναι, να αναφερθούν λεπτομερείς πληροφορίες</w:t>
            </w:r>
          </w:p>
          <w:p w14:paraId="7FC18EB5" w14:textId="77777777" w:rsidR="005C6E25" w:rsidRDefault="005C6E25" w:rsidP="001E60CD">
            <w:r>
              <w:t>[……]</w:t>
            </w:r>
          </w:p>
        </w:tc>
        <w:tc>
          <w:tcPr>
            <w:tcW w:w="2267" w:type="dxa"/>
            <w:gridSpan w:val="2"/>
            <w:tcBorders>
              <w:left w:val="single" w:sz="4" w:space="0" w:color="000000"/>
              <w:bottom w:val="single" w:sz="4" w:space="0" w:color="000000"/>
              <w:right w:val="single" w:sz="4" w:space="0" w:color="000000"/>
            </w:tcBorders>
            <w:shd w:val="clear" w:color="auto" w:fill="auto"/>
          </w:tcPr>
          <w:p w14:paraId="3F8CA2ED" w14:textId="77777777" w:rsidR="005C6E25" w:rsidRDefault="005C6E25" w:rsidP="001E60CD">
            <w:pPr>
              <w:snapToGrid w:val="0"/>
            </w:pPr>
          </w:p>
          <w:p w14:paraId="11532A9A" w14:textId="77777777" w:rsidR="005C6E25" w:rsidRDefault="005C6E25" w:rsidP="001E60CD">
            <w:r>
              <w:t>α)[……]·</w:t>
            </w:r>
          </w:p>
          <w:p w14:paraId="3E961AE1" w14:textId="77777777" w:rsidR="005C6E25" w:rsidRDefault="005C6E25" w:rsidP="001E60CD"/>
          <w:p w14:paraId="1F9207C7" w14:textId="77777777" w:rsidR="005C6E25" w:rsidRDefault="005C6E25" w:rsidP="001E60CD">
            <w:r>
              <w:t>β)[……]</w:t>
            </w:r>
          </w:p>
          <w:p w14:paraId="40410F32" w14:textId="77777777" w:rsidR="005C6E25" w:rsidRDefault="005C6E25" w:rsidP="001E60CD"/>
          <w:p w14:paraId="1AF0C9F5" w14:textId="77777777" w:rsidR="005C6E25" w:rsidRDefault="005C6E25" w:rsidP="001E60CD"/>
          <w:p w14:paraId="228078D9" w14:textId="77777777" w:rsidR="005C6E25" w:rsidRDefault="005C6E25" w:rsidP="001E60CD">
            <w:r>
              <w:t xml:space="preserve">γ.1) [] Ναι [] Όχι </w:t>
            </w:r>
          </w:p>
          <w:p w14:paraId="35A8E331" w14:textId="77777777" w:rsidR="005C6E25" w:rsidRDefault="005C6E25" w:rsidP="001E60CD">
            <w:r>
              <w:t xml:space="preserve">-[] Ναι [] Όχι </w:t>
            </w:r>
          </w:p>
          <w:p w14:paraId="2B2097C8" w14:textId="77777777" w:rsidR="005C6E25" w:rsidRDefault="005C6E25" w:rsidP="001E60CD"/>
          <w:p w14:paraId="1C6BAA5A" w14:textId="77777777" w:rsidR="005C6E25" w:rsidRDefault="005C6E25" w:rsidP="001E60CD">
            <w:r>
              <w:t>-[……]·</w:t>
            </w:r>
          </w:p>
          <w:p w14:paraId="6972F83D" w14:textId="77777777" w:rsidR="005C6E25" w:rsidRDefault="005C6E25" w:rsidP="001E60CD"/>
          <w:p w14:paraId="7AAA292D" w14:textId="77777777" w:rsidR="005C6E25" w:rsidRDefault="005C6E25" w:rsidP="001E60CD">
            <w:r>
              <w:t>-[……]·</w:t>
            </w:r>
          </w:p>
          <w:p w14:paraId="6CFAAE90" w14:textId="77777777" w:rsidR="005C6E25" w:rsidRDefault="005C6E25" w:rsidP="001E60CD"/>
          <w:p w14:paraId="6807B708" w14:textId="77777777" w:rsidR="005C6E25" w:rsidRDefault="005C6E25" w:rsidP="001E60CD"/>
          <w:p w14:paraId="0B059D54" w14:textId="77777777" w:rsidR="005C6E25" w:rsidRDefault="005C6E25" w:rsidP="001E60CD">
            <w:r>
              <w:t>γ.2)[……]·</w:t>
            </w:r>
          </w:p>
          <w:p w14:paraId="717156CF" w14:textId="77777777" w:rsidR="005C6E25" w:rsidRDefault="005C6E25" w:rsidP="001E60CD">
            <w:r>
              <w:t xml:space="preserve">δ) [] Ναι [] Όχι </w:t>
            </w:r>
          </w:p>
          <w:p w14:paraId="241C455A" w14:textId="77777777" w:rsidR="005C6E25" w:rsidRDefault="005C6E25" w:rsidP="001E60CD">
            <w:pPr>
              <w:jc w:val="left"/>
            </w:pPr>
            <w:r>
              <w:t>Εάν ναι, να αναφερθούν λεπτομερείς πληροφορίες</w:t>
            </w:r>
          </w:p>
          <w:p w14:paraId="6B9D54CD" w14:textId="77777777" w:rsidR="005C6E25" w:rsidRDefault="005C6E25" w:rsidP="001E60CD">
            <w:r>
              <w:t>[……]</w:t>
            </w:r>
          </w:p>
        </w:tc>
      </w:tr>
      <w:tr w:rsidR="005C6E25" w14:paraId="0A5E144E" w14:textId="77777777" w:rsidTr="00DD06F4">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454E93C6" w14:textId="77777777" w:rsidR="005C6E25" w:rsidRDefault="005C6E25" w:rsidP="001E60CD">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7287F695" w14:textId="77777777" w:rsidR="005C6E25" w:rsidRDefault="005C6E25" w:rsidP="001E60CD">
            <w:pPr>
              <w:jc w:val="left"/>
              <w:rPr>
                <w:i/>
              </w:rPr>
            </w:pPr>
            <w:r>
              <w:rPr>
                <w:i/>
              </w:rPr>
              <w:t>(διαδικτυακή διεύθυνση, αρχή ή φορέας έκδοσης, επακριβή στοιχεία αναφοράς των εγγράφων):</w:t>
            </w:r>
            <w:r>
              <w:rPr>
                <w:rStyle w:val="a0"/>
                <w:i/>
              </w:rPr>
              <w:t xml:space="preserve"> </w:t>
            </w:r>
            <w:r>
              <w:rPr>
                <w:rStyle w:val="a0"/>
                <w:vertAlign w:val="superscript"/>
              </w:rPr>
              <w:endnoteReference w:id="24"/>
            </w:r>
          </w:p>
          <w:p w14:paraId="650BA24B" w14:textId="77777777" w:rsidR="005C6E25" w:rsidRDefault="005C6E25" w:rsidP="001E60CD">
            <w:pPr>
              <w:jc w:val="left"/>
            </w:pPr>
            <w:r>
              <w:rPr>
                <w:i/>
              </w:rPr>
              <w:t>[……][……][……]</w:t>
            </w:r>
          </w:p>
        </w:tc>
      </w:tr>
    </w:tbl>
    <w:p w14:paraId="563DADE1" w14:textId="77777777" w:rsidR="005C6E25" w:rsidRDefault="005C6E25" w:rsidP="005C6E25">
      <w:pPr>
        <w:pStyle w:val="SectionTitle"/>
        <w:ind w:firstLine="0"/>
      </w:pPr>
    </w:p>
    <w:p w14:paraId="17447DC3" w14:textId="77777777" w:rsidR="005C6E25" w:rsidRDefault="005C6E25" w:rsidP="005C6E25">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jc w:val="center"/>
        <w:tblLayout w:type="fixed"/>
        <w:tblLook w:val="0000" w:firstRow="0" w:lastRow="0" w:firstColumn="0" w:lastColumn="0" w:noHBand="0" w:noVBand="0"/>
      </w:tblPr>
      <w:tblGrid>
        <w:gridCol w:w="4479"/>
        <w:gridCol w:w="4510"/>
      </w:tblGrid>
      <w:tr w:rsidR="005C6E25" w14:paraId="52132466"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39996055" w14:textId="77777777" w:rsidR="005C6E25" w:rsidRDefault="005C6E25" w:rsidP="001E60CD">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C116316" w14:textId="77777777" w:rsidR="005C6E25" w:rsidRDefault="005C6E25" w:rsidP="001E60CD">
            <w:r>
              <w:rPr>
                <w:b/>
                <w:i/>
              </w:rPr>
              <w:t>Απάντηση:</w:t>
            </w:r>
          </w:p>
        </w:tc>
      </w:tr>
      <w:tr w:rsidR="005C6E25" w14:paraId="6BBDD83D" w14:textId="77777777" w:rsidTr="00DD06F4">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43683BFD" w14:textId="77777777" w:rsidR="005C6E25" w:rsidRDefault="005C6E25" w:rsidP="001E60CD">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a3"/>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0D23813" w14:textId="77777777" w:rsidR="005C6E25" w:rsidRDefault="005C6E25" w:rsidP="001E60CD">
            <w:r>
              <w:t>[] Ναι [] Όχι</w:t>
            </w:r>
          </w:p>
        </w:tc>
      </w:tr>
      <w:tr w:rsidR="005C6E25" w14:paraId="66C015F8" w14:textId="77777777" w:rsidTr="00DD06F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6D1D83DC" w14:textId="77777777" w:rsidR="005C6E25" w:rsidRDefault="005C6E25" w:rsidP="001E60CD">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05877C0" w14:textId="77777777" w:rsidR="005C6E25" w:rsidRDefault="005C6E25" w:rsidP="001E60CD">
            <w:pPr>
              <w:snapToGrid w:val="0"/>
              <w:jc w:val="left"/>
              <w:rPr>
                <w:b/>
              </w:rPr>
            </w:pPr>
          </w:p>
          <w:p w14:paraId="7CF6B8B8" w14:textId="77777777" w:rsidR="005C6E25" w:rsidRDefault="005C6E25" w:rsidP="001E60CD">
            <w:pPr>
              <w:jc w:val="left"/>
              <w:rPr>
                <w:b/>
              </w:rPr>
            </w:pPr>
          </w:p>
          <w:p w14:paraId="20195EFC" w14:textId="77777777" w:rsidR="005C6E25" w:rsidRDefault="005C6E25" w:rsidP="001E60CD">
            <w:pPr>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085DB202" w14:textId="77777777" w:rsidR="005C6E25" w:rsidRDefault="005C6E25" w:rsidP="001E60CD">
            <w:pPr>
              <w:jc w:val="left"/>
            </w:pPr>
            <w:r>
              <w:t>[] Ναι [] Όχι</w:t>
            </w:r>
          </w:p>
          <w:p w14:paraId="0D829CA5" w14:textId="77777777" w:rsidR="005C6E25" w:rsidRDefault="005C6E25" w:rsidP="001E60CD">
            <w:pPr>
              <w:jc w:val="left"/>
            </w:pPr>
            <w:r>
              <w:rPr>
                <w:b/>
              </w:rPr>
              <w:t>Εάν το έχει πράξει,</w:t>
            </w:r>
            <w:r>
              <w:t xml:space="preserve"> περιγράψτε τα μέτρα που λήφθηκαν: […….............]</w:t>
            </w:r>
          </w:p>
        </w:tc>
      </w:tr>
      <w:tr w:rsidR="005C6E25" w14:paraId="48F81F41"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7217B57D" w14:textId="77777777" w:rsidR="005C6E25" w:rsidRDefault="005C6E25" w:rsidP="001E60CD">
            <w:r>
              <w:t>Βρίσκεται ο οικονομικός φορέας σε οποιαδήποτε από τις ακόλουθες καταστάσεις</w:t>
            </w:r>
            <w:r>
              <w:rPr>
                <w:rStyle w:val="a3"/>
              </w:rPr>
              <w:endnoteReference w:id="26"/>
            </w:r>
            <w:r>
              <w:t xml:space="preserve"> :</w:t>
            </w:r>
          </w:p>
          <w:p w14:paraId="129A79EB" w14:textId="77777777" w:rsidR="005C6E25" w:rsidRDefault="005C6E25" w:rsidP="001E60CD">
            <w:r>
              <w:t xml:space="preserve">α) πτώχευση, ή </w:t>
            </w:r>
          </w:p>
          <w:p w14:paraId="4B43E970" w14:textId="77777777" w:rsidR="005C6E25" w:rsidRDefault="005C6E25" w:rsidP="001E60CD">
            <w:r>
              <w:t>β) διαδικασία εξυγίανσης, ή</w:t>
            </w:r>
          </w:p>
          <w:p w14:paraId="075F48F4" w14:textId="77777777" w:rsidR="005C6E25" w:rsidRDefault="005C6E25" w:rsidP="001E60CD">
            <w:r>
              <w:t>γ) ειδική εκκαθάριση, ή</w:t>
            </w:r>
          </w:p>
          <w:p w14:paraId="6D7E7541" w14:textId="77777777" w:rsidR="005C6E25" w:rsidRDefault="005C6E25" w:rsidP="001E60CD">
            <w:r>
              <w:t>δ) αναγκαστική διαχείριση από εκκαθαριστή ή από το δικαστήριο, ή</w:t>
            </w:r>
          </w:p>
          <w:p w14:paraId="27653CCB" w14:textId="77777777" w:rsidR="005C6E25" w:rsidRDefault="005C6E25" w:rsidP="001E60CD">
            <w:r>
              <w:t xml:space="preserve">ε) έχει υπαχθεί σε διαδικασία πτωχευτικού συμβιβασμού, ή </w:t>
            </w:r>
          </w:p>
          <w:p w14:paraId="71DA0D16" w14:textId="77777777" w:rsidR="005C6E25" w:rsidRDefault="005C6E25" w:rsidP="001E60CD">
            <w:proofErr w:type="spellStart"/>
            <w:r>
              <w:t>στ</w:t>
            </w:r>
            <w:proofErr w:type="spellEnd"/>
            <w:r>
              <w:t xml:space="preserve">) αναστολή επιχειρηματικών δραστηριοτήτων, ή </w:t>
            </w:r>
          </w:p>
          <w:p w14:paraId="553500EC" w14:textId="77777777" w:rsidR="005C6E25" w:rsidRDefault="005C6E25" w:rsidP="001E60CD">
            <w:r>
              <w:rPr>
                <w:color w:val="000000"/>
              </w:rPr>
              <w:t xml:space="preserve">ζ) σε οποιαδήποτε ανάλογη κατάσταση </w:t>
            </w:r>
            <w:proofErr w:type="spellStart"/>
            <w:r>
              <w:rPr>
                <w:color w:val="000000"/>
              </w:rPr>
              <w:t>προκύπτουσα</w:t>
            </w:r>
            <w:proofErr w:type="spellEnd"/>
            <w:r>
              <w:rPr>
                <w:color w:val="000000"/>
              </w:rPr>
              <w:t xml:space="preserve"> από παρόμοια διαδικασία προβλεπόμενη σε εθνικές διατάξεις νόμου</w:t>
            </w:r>
          </w:p>
          <w:p w14:paraId="6D71485B" w14:textId="77777777" w:rsidR="005C6E25" w:rsidRDefault="005C6E25" w:rsidP="001E60CD">
            <w:r>
              <w:t>Εάν ναι:</w:t>
            </w:r>
          </w:p>
          <w:p w14:paraId="2DF1B71B" w14:textId="77777777" w:rsidR="005C6E25" w:rsidRDefault="005C6E25" w:rsidP="001E60CD">
            <w:r>
              <w:t>- Παραθέστε λεπτομερή στοιχεία:</w:t>
            </w:r>
          </w:p>
          <w:p w14:paraId="2D0A5DF4" w14:textId="77777777" w:rsidR="005C6E25" w:rsidRDefault="005C6E25" w:rsidP="001E60CD">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3"/>
              </w:rPr>
              <w:endnoteReference w:id="27"/>
            </w:r>
            <w:r>
              <w:rPr>
                <w:rStyle w:val="a3"/>
              </w:rPr>
              <w:t xml:space="preserve"> </w:t>
            </w:r>
          </w:p>
          <w:p w14:paraId="01C316A3" w14:textId="77777777" w:rsidR="005C6E25" w:rsidRDefault="005C6E25" w:rsidP="001E60CD">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4481926" w14:textId="77777777" w:rsidR="005C6E25" w:rsidRDefault="005C6E25" w:rsidP="001E60CD">
            <w:pPr>
              <w:snapToGrid w:val="0"/>
              <w:jc w:val="left"/>
            </w:pPr>
            <w:r>
              <w:t>[] Ναι [] Όχι</w:t>
            </w:r>
          </w:p>
          <w:p w14:paraId="4CF9878B" w14:textId="77777777" w:rsidR="005C6E25" w:rsidRDefault="005C6E25" w:rsidP="001E60CD">
            <w:pPr>
              <w:snapToGrid w:val="0"/>
              <w:jc w:val="left"/>
            </w:pPr>
          </w:p>
          <w:p w14:paraId="1BD1CDF1" w14:textId="77777777" w:rsidR="005C6E25" w:rsidRDefault="005C6E25" w:rsidP="001E60CD">
            <w:pPr>
              <w:snapToGrid w:val="0"/>
              <w:jc w:val="left"/>
            </w:pPr>
          </w:p>
          <w:p w14:paraId="5AD66659" w14:textId="77777777" w:rsidR="005C6E25" w:rsidRDefault="005C6E25" w:rsidP="001E60CD">
            <w:pPr>
              <w:snapToGrid w:val="0"/>
              <w:jc w:val="left"/>
            </w:pPr>
          </w:p>
          <w:p w14:paraId="6E214F54" w14:textId="77777777" w:rsidR="005C6E25" w:rsidRDefault="005C6E25" w:rsidP="001E60CD">
            <w:pPr>
              <w:snapToGrid w:val="0"/>
              <w:jc w:val="left"/>
            </w:pPr>
          </w:p>
          <w:p w14:paraId="0EED320B" w14:textId="77777777" w:rsidR="005C6E25" w:rsidRDefault="005C6E25" w:rsidP="001E60CD">
            <w:pPr>
              <w:snapToGrid w:val="0"/>
              <w:jc w:val="left"/>
            </w:pPr>
          </w:p>
          <w:p w14:paraId="3CA59275" w14:textId="77777777" w:rsidR="005C6E25" w:rsidRDefault="005C6E25" w:rsidP="001E60CD">
            <w:pPr>
              <w:snapToGrid w:val="0"/>
              <w:jc w:val="left"/>
            </w:pPr>
          </w:p>
          <w:p w14:paraId="36F070C4" w14:textId="77777777" w:rsidR="005C6E25" w:rsidRDefault="005C6E25" w:rsidP="001E60CD">
            <w:pPr>
              <w:snapToGrid w:val="0"/>
              <w:jc w:val="left"/>
            </w:pPr>
          </w:p>
          <w:p w14:paraId="4122D603" w14:textId="77777777" w:rsidR="005C6E25" w:rsidRDefault="005C6E25" w:rsidP="001E60CD">
            <w:pPr>
              <w:snapToGrid w:val="0"/>
              <w:jc w:val="left"/>
            </w:pPr>
          </w:p>
          <w:p w14:paraId="7078FD84" w14:textId="77777777" w:rsidR="005C6E25" w:rsidRDefault="005C6E25" w:rsidP="001E60CD">
            <w:pPr>
              <w:snapToGrid w:val="0"/>
              <w:jc w:val="left"/>
            </w:pPr>
          </w:p>
          <w:p w14:paraId="6CA29548" w14:textId="77777777" w:rsidR="005C6E25" w:rsidRDefault="005C6E25" w:rsidP="001E60CD">
            <w:pPr>
              <w:snapToGrid w:val="0"/>
              <w:jc w:val="left"/>
            </w:pPr>
          </w:p>
          <w:p w14:paraId="3445CD63" w14:textId="77777777" w:rsidR="005C6E25" w:rsidRDefault="005C6E25" w:rsidP="001E60CD">
            <w:pPr>
              <w:snapToGrid w:val="0"/>
              <w:jc w:val="left"/>
            </w:pPr>
          </w:p>
          <w:p w14:paraId="74E52DE5" w14:textId="77777777" w:rsidR="005C6E25" w:rsidRDefault="005C6E25" w:rsidP="001E60CD">
            <w:pPr>
              <w:jc w:val="left"/>
            </w:pPr>
          </w:p>
          <w:p w14:paraId="171EAFB7" w14:textId="77777777" w:rsidR="005C6E25" w:rsidRDefault="005C6E25" w:rsidP="001E60CD">
            <w:pPr>
              <w:jc w:val="left"/>
            </w:pPr>
          </w:p>
          <w:p w14:paraId="0F47CD56" w14:textId="77777777" w:rsidR="005C6E25" w:rsidRDefault="005C6E25" w:rsidP="001E60CD">
            <w:pPr>
              <w:jc w:val="left"/>
            </w:pPr>
          </w:p>
          <w:p w14:paraId="509D0527" w14:textId="77777777" w:rsidR="005C6E25" w:rsidRDefault="005C6E25" w:rsidP="001E60CD">
            <w:pPr>
              <w:jc w:val="left"/>
            </w:pPr>
          </w:p>
          <w:p w14:paraId="32DB89C0" w14:textId="77777777" w:rsidR="005C6E25" w:rsidRDefault="005C6E25" w:rsidP="001E60CD">
            <w:pPr>
              <w:jc w:val="left"/>
            </w:pPr>
            <w:r>
              <w:t>-[.......................]</w:t>
            </w:r>
          </w:p>
          <w:p w14:paraId="2B4069C3" w14:textId="77777777" w:rsidR="005C6E25" w:rsidRDefault="005C6E25" w:rsidP="001E60CD">
            <w:pPr>
              <w:jc w:val="left"/>
            </w:pPr>
            <w:r>
              <w:t>-[.......................]</w:t>
            </w:r>
          </w:p>
          <w:p w14:paraId="61261D9A" w14:textId="77777777" w:rsidR="005C6E25" w:rsidRDefault="005C6E25" w:rsidP="001E60CD">
            <w:pPr>
              <w:jc w:val="left"/>
            </w:pPr>
          </w:p>
          <w:p w14:paraId="0E4A8CE4" w14:textId="77777777" w:rsidR="005C6E25" w:rsidRDefault="005C6E25" w:rsidP="001E60CD">
            <w:pPr>
              <w:jc w:val="left"/>
            </w:pPr>
          </w:p>
          <w:p w14:paraId="5D0BC88A" w14:textId="77777777" w:rsidR="005C6E25" w:rsidRDefault="005C6E25" w:rsidP="001E60CD">
            <w:pPr>
              <w:jc w:val="left"/>
            </w:pPr>
          </w:p>
          <w:p w14:paraId="28193B70" w14:textId="77777777" w:rsidR="005C6E25" w:rsidRDefault="005C6E25" w:rsidP="001E60CD">
            <w:pPr>
              <w:jc w:val="left"/>
              <w:rPr>
                <w:i/>
              </w:rPr>
            </w:pPr>
          </w:p>
          <w:p w14:paraId="6B0A0157" w14:textId="77777777" w:rsidR="005C6E25" w:rsidRDefault="005C6E25" w:rsidP="001E60CD">
            <w:pPr>
              <w:jc w:val="left"/>
              <w:rPr>
                <w:i/>
              </w:rPr>
            </w:pPr>
          </w:p>
          <w:p w14:paraId="79E255A5" w14:textId="77777777" w:rsidR="005C6E25" w:rsidRDefault="005C6E25" w:rsidP="001E60CD">
            <w:pPr>
              <w:jc w:val="left"/>
              <w:rPr>
                <w:i/>
              </w:rPr>
            </w:pPr>
          </w:p>
          <w:p w14:paraId="7AFCA2A2" w14:textId="77777777" w:rsidR="005C6E25" w:rsidRDefault="005C6E25" w:rsidP="001E60CD">
            <w:pPr>
              <w:jc w:val="left"/>
            </w:pPr>
            <w:r>
              <w:rPr>
                <w:i/>
              </w:rPr>
              <w:t>(διαδικτυακή διεύθυνση, αρχή ή φορέας έκδοσης, επακριβή στοιχεία αναφοράς των εγγράφων): [……][……][……]</w:t>
            </w:r>
          </w:p>
        </w:tc>
      </w:tr>
      <w:tr w:rsidR="005C6E25" w14:paraId="2C5C6E4B" w14:textId="77777777" w:rsidTr="00DD06F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71D3EAEF" w14:textId="77777777" w:rsidR="005C6E25" w:rsidRDefault="005C6E25" w:rsidP="001E60CD">
            <w:r>
              <w:rPr>
                <w:rStyle w:val="NormalBoldChar"/>
                <w:rFonts w:eastAsia="Calibri" w:cs="Calibri"/>
                <w:sz w:val="22"/>
              </w:rPr>
              <w:t xml:space="preserve">Έχει διαπράξει ο </w:t>
            </w:r>
            <w:r>
              <w:t xml:space="preserve">οικονομικός φορέας </w:t>
            </w:r>
            <w:r>
              <w:rPr>
                <w:b/>
              </w:rPr>
              <w:t>σοβαρό επαγγελματικό παράπτωμα</w:t>
            </w:r>
            <w:r>
              <w:rPr>
                <w:rStyle w:val="a3"/>
              </w:rPr>
              <w:endnoteReference w:id="28"/>
            </w:r>
            <w:r>
              <w:t>;</w:t>
            </w:r>
          </w:p>
          <w:p w14:paraId="69E8C95C" w14:textId="77777777" w:rsidR="005C6E25" w:rsidRDefault="005C6E25" w:rsidP="001E60CD">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281B60D" w14:textId="77777777" w:rsidR="005C6E25" w:rsidRDefault="005C6E25" w:rsidP="001E60CD">
            <w:pPr>
              <w:jc w:val="left"/>
            </w:pPr>
            <w:r>
              <w:t>[] Ναι [] Όχι</w:t>
            </w:r>
          </w:p>
          <w:p w14:paraId="6531CC37" w14:textId="77777777" w:rsidR="005C6E25" w:rsidRDefault="005C6E25" w:rsidP="001E60CD"/>
          <w:p w14:paraId="42743C5D" w14:textId="77777777" w:rsidR="005C6E25" w:rsidRDefault="005C6E25" w:rsidP="001E60CD">
            <w:r>
              <w:t>[.......................]</w:t>
            </w:r>
          </w:p>
          <w:p w14:paraId="003C8239" w14:textId="77777777" w:rsidR="005C6E25" w:rsidRDefault="005C6E25" w:rsidP="001E60CD"/>
        </w:tc>
      </w:tr>
      <w:tr w:rsidR="005C6E25" w14:paraId="445A65D1" w14:textId="77777777" w:rsidTr="00DD06F4">
        <w:trPr>
          <w:trHeight w:val="257"/>
          <w:jc w:val="center"/>
        </w:trPr>
        <w:tc>
          <w:tcPr>
            <w:tcW w:w="4479" w:type="dxa"/>
            <w:vMerge/>
            <w:tcBorders>
              <w:left w:val="single" w:sz="4" w:space="0" w:color="000000"/>
              <w:bottom w:val="single" w:sz="4" w:space="0" w:color="000000"/>
            </w:tcBorders>
            <w:shd w:val="clear" w:color="auto" w:fill="auto"/>
          </w:tcPr>
          <w:p w14:paraId="710005D1" w14:textId="77777777" w:rsidR="005C6E25" w:rsidRDefault="005C6E25" w:rsidP="001E60CD">
            <w:pPr>
              <w:snapToGrid w:val="0"/>
            </w:pPr>
          </w:p>
        </w:tc>
        <w:tc>
          <w:tcPr>
            <w:tcW w:w="4510" w:type="dxa"/>
            <w:tcBorders>
              <w:left w:val="single" w:sz="4" w:space="0" w:color="000000"/>
              <w:bottom w:val="single" w:sz="4" w:space="0" w:color="000000"/>
              <w:right w:val="single" w:sz="4" w:space="0" w:color="000000"/>
            </w:tcBorders>
            <w:shd w:val="clear" w:color="auto" w:fill="auto"/>
          </w:tcPr>
          <w:p w14:paraId="28EC1199" w14:textId="77777777" w:rsidR="005C6E25" w:rsidRDefault="005C6E25" w:rsidP="001E60CD">
            <w:pPr>
              <w:snapToGrid w:val="0"/>
              <w:rPr>
                <w:b/>
              </w:rPr>
            </w:pPr>
          </w:p>
          <w:p w14:paraId="036BD900" w14:textId="77777777" w:rsidR="005C6E25" w:rsidRDefault="005C6E25" w:rsidP="001E60CD">
            <w:r>
              <w:rPr>
                <w:b/>
              </w:rPr>
              <w:t>Εάν ναι</w:t>
            </w:r>
            <w:r>
              <w:t xml:space="preserve">, έχει λάβει ο οικονομικός φορέας μέτρα αυτοκάθαρσης; </w:t>
            </w:r>
          </w:p>
          <w:p w14:paraId="5B70943D" w14:textId="77777777" w:rsidR="005C6E25" w:rsidRDefault="005C6E25" w:rsidP="001E60CD">
            <w:pPr>
              <w:jc w:val="left"/>
            </w:pPr>
            <w:r>
              <w:t>[] Ναι [] Όχι</w:t>
            </w:r>
          </w:p>
          <w:p w14:paraId="08F3CDB1" w14:textId="77777777" w:rsidR="005C6E25" w:rsidRDefault="005C6E25" w:rsidP="001E60CD">
            <w:pPr>
              <w:jc w:val="left"/>
            </w:pPr>
            <w:r>
              <w:rPr>
                <w:b/>
              </w:rPr>
              <w:t>Εάν το έχει πράξει,</w:t>
            </w:r>
            <w:r>
              <w:t xml:space="preserve"> περιγράψτε τα μέτρα που λήφθηκαν: </w:t>
            </w:r>
          </w:p>
          <w:p w14:paraId="0C26B780" w14:textId="77777777" w:rsidR="005C6E25" w:rsidRDefault="005C6E25" w:rsidP="001E60CD">
            <w:pPr>
              <w:jc w:val="left"/>
            </w:pPr>
            <w:r>
              <w:t>[..........……]</w:t>
            </w:r>
          </w:p>
        </w:tc>
      </w:tr>
      <w:tr w:rsidR="005C6E25" w14:paraId="7844A8D6" w14:textId="77777777" w:rsidTr="00DD06F4">
        <w:trPr>
          <w:trHeight w:val="1544"/>
          <w:jc w:val="center"/>
        </w:trPr>
        <w:tc>
          <w:tcPr>
            <w:tcW w:w="4479" w:type="dxa"/>
            <w:vMerge w:val="restart"/>
            <w:tcBorders>
              <w:left w:val="single" w:sz="4" w:space="0" w:color="000000"/>
              <w:bottom w:val="single" w:sz="4" w:space="0" w:color="000000"/>
            </w:tcBorders>
            <w:shd w:val="clear" w:color="auto" w:fill="auto"/>
          </w:tcPr>
          <w:p w14:paraId="5B00E53B" w14:textId="77777777" w:rsidR="005C6E25" w:rsidRDefault="005C6E25" w:rsidP="001E60CD">
            <w:r>
              <w:rPr>
                <w:rStyle w:val="NormalBoldChar"/>
                <w:rFonts w:eastAsia="Calibri" w:cs="Calibri"/>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14:paraId="4C66EE43" w14:textId="77777777" w:rsidR="005C6E25" w:rsidRDefault="005C6E25" w:rsidP="001E60CD">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14:paraId="23CF5469" w14:textId="77777777" w:rsidR="005C6E25" w:rsidRDefault="005C6E25" w:rsidP="001E60CD">
            <w:pPr>
              <w:jc w:val="left"/>
            </w:pPr>
            <w:r>
              <w:t>[] Ναι [] Όχι</w:t>
            </w:r>
          </w:p>
          <w:p w14:paraId="63E61257" w14:textId="77777777" w:rsidR="005C6E25" w:rsidRDefault="005C6E25" w:rsidP="001E60CD">
            <w:pPr>
              <w:jc w:val="left"/>
            </w:pPr>
          </w:p>
          <w:p w14:paraId="0C5A776A" w14:textId="77777777" w:rsidR="005C6E25" w:rsidRDefault="005C6E25" w:rsidP="001E60CD">
            <w:pPr>
              <w:jc w:val="left"/>
            </w:pPr>
          </w:p>
          <w:p w14:paraId="05A3CEE4" w14:textId="77777777" w:rsidR="005C6E25" w:rsidRDefault="005C6E25" w:rsidP="001E60CD">
            <w:pPr>
              <w:jc w:val="left"/>
            </w:pPr>
            <w:r>
              <w:t>[…...........]</w:t>
            </w:r>
          </w:p>
        </w:tc>
      </w:tr>
      <w:tr w:rsidR="005C6E25" w14:paraId="0C1453E2" w14:textId="77777777" w:rsidTr="00DD06F4">
        <w:trPr>
          <w:trHeight w:val="514"/>
          <w:jc w:val="center"/>
        </w:trPr>
        <w:tc>
          <w:tcPr>
            <w:tcW w:w="4479" w:type="dxa"/>
            <w:vMerge/>
            <w:tcBorders>
              <w:left w:val="single" w:sz="4" w:space="0" w:color="000000"/>
              <w:bottom w:val="single" w:sz="4" w:space="0" w:color="000000"/>
            </w:tcBorders>
            <w:shd w:val="clear" w:color="auto" w:fill="auto"/>
          </w:tcPr>
          <w:p w14:paraId="7D0E19CB" w14:textId="77777777" w:rsidR="005C6E25" w:rsidRDefault="005C6E25" w:rsidP="001E60CD">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1006AEC" w14:textId="77777777" w:rsidR="005C6E25" w:rsidRDefault="005C6E25" w:rsidP="001E60CD">
            <w:r>
              <w:rPr>
                <w:b/>
              </w:rPr>
              <w:t>Εάν ναι</w:t>
            </w:r>
            <w:r>
              <w:t xml:space="preserve">, έχει λάβει ο οικονομικός φορέας μέτρα αυτοκάθαρσης; </w:t>
            </w:r>
          </w:p>
          <w:p w14:paraId="2812A20C" w14:textId="77777777" w:rsidR="005C6E25" w:rsidRDefault="005C6E25" w:rsidP="001E60CD">
            <w:pPr>
              <w:jc w:val="left"/>
            </w:pPr>
            <w:r>
              <w:t>[] Ναι [] Όχι</w:t>
            </w:r>
          </w:p>
          <w:p w14:paraId="6DDF76AE" w14:textId="77777777" w:rsidR="005C6E25" w:rsidRDefault="005C6E25" w:rsidP="001E60CD">
            <w:pPr>
              <w:jc w:val="left"/>
            </w:pPr>
            <w:r>
              <w:rPr>
                <w:b/>
              </w:rPr>
              <w:t>Εάν το έχει πράξει,</w:t>
            </w:r>
            <w:r>
              <w:t xml:space="preserve"> περιγράψτε τα μέτρα που λήφθηκαν:</w:t>
            </w:r>
          </w:p>
          <w:p w14:paraId="30D8E6A0" w14:textId="77777777" w:rsidR="005C6E25" w:rsidRDefault="005C6E25" w:rsidP="001E60CD">
            <w:pPr>
              <w:jc w:val="left"/>
            </w:pPr>
            <w:r>
              <w:t>[……]</w:t>
            </w:r>
          </w:p>
        </w:tc>
      </w:tr>
      <w:tr w:rsidR="005C6E25" w14:paraId="400D4D21" w14:textId="77777777" w:rsidTr="00DD06F4">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02E2AAB8" w14:textId="77777777" w:rsidR="005C6E25" w:rsidRDefault="005C6E25" w:rsidP="001E60CD">
            <w:r>
              <w:rPr>
                <w:rStyle w:val="NormalBoldChar"/>
                <w:rFonts w:eastAsia="Calibri" w:cs="Calibri"/>
                <w:sz w:val="22"/>
              </w:rPr>
              <w:t xml:space="preserve">Γνωρίζει ο οικονομικός φορέας την ύπαρξη τυχόν </w:t>
            </w:r>
            <w:r>
              <w:rPr>
                <w:b/>
              </w:rPr>
              <w:t>σύγκρουσης συμφερόντων</w:t>
            </w:r>
            <w:r>
              <w:rPr>
                <w:rStyle w:val="a0"/>
                <w:b/>
              </w:rPr>
              <w:endnoteReference w:id="29"/>
            </w:r>
            <w:r>
              <w:t>, λόγω της συμμετοχής του στη διαδικασία ανάθεσης της σύμβασης;</w:t>
            </w:r>
          </w:p>
          <w:p w14:paraId="4CBC0F5D" w14:textId="77777777" w:rsidR="005C6E25" w:rsidRDefault="005C6E25" w:rsidP="001E60CD">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5A6374E" w14:textId="77777777" w:rsidR="005C6E25" w:rsidRDefault="005C6E25" w:rsidP="001E60CD">
            <w:pPr>
              <w:jc w:val="left"/>
            </w:pPr>
            <w:r>
              <w:t>[] Ναι [] Όχι</w:t>
            </w:r>
          </w:p>
          <w:p w14:paraId="34A497FC" w14:textId="77777777" w:rsidR="005C6E25" w:rsidRDefault="005C6E25" w:rsidP="001E60CD">
            <w:pPr>
              <w:jc w:val="left"/>
            </w:pPr>
          </w:p>
          <w:p w14:paraId="2967608F" w14:textId="77777777" w:rsidR="005C6E25" w:rsidRDefault="005C6E25" w:rsidP="001E60CD">
            <w:pPr>
              <w:jc w:val="left"/>
            </w:pPr>
          </w:p>
          <w:p w14:paraId="7DF028C2" w14:textId="77777777" w:rsidR="005C6E25" w:rsidRDefault="005C6E25" w:rsidP="001E60CD">
            <w:pPr>
              <w:jc w:val="left"/>
            </w:pPr>
          </w:p>
          <w:p w14:paraId="0158A061" w14:textId="77777777" w:rsidR="005C6E25" w:rsidRDefault="005C6E25" w:rsidP="001E60CD">
            <w:pPr>
              <w:jc w:val="left"/>
            </w:pPr>
            <w:r>
              <w:t>[.........…]</w:t>
            </w:r>
          </w:p>
        </w:tc>
      </w:tr>
      <w:tr w:rsidR="005C6E25" w14:paraId="6B35E40D" w14:textId="77777777" w:rsidTr="00DD06F4">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5954C50D" w14:textId="77777777" w:rsidR="005C6E25" w:rsidRDefault="005C6E25" w:rsidP="001E60CD">
            <w:r>
              <w:rPr>
                <w:rStyle w:val="NormalBoldChar"/>
                <w:rFonts w:eastAsia="Calibri" w:cs="Calibri"/>
                <w:sz w:val="22"/>
              </w:rPr>
              <w:t xml:space="preserve">Έχει παράσχει </w:t>
            </w:r>
            <w:r>
              <w:rPr>
                <w:rStyle w:val="NormalBoldChar"/>
                <w:rFonts w:eastAsia="Calibri"/>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3"/>
              </w:rPr>
              <w:endnoteReference w:id="30"/>
            </w:r>
            <w:r>
              <w:t>;</w:t>
            </w:r>
          </w:p>
          <w:p w14:paraId="241875C4" w14:textId="77777777" w:rsidR="005C6E25" w:rsidRDefault="005C6E25" w:rsidP="001E60CD">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96AA536" w14:textId="77777777" w:rsidR="005C6E25" w:rsidRDefault="005C6E25" w:rsidP="001E60CD">
            <w:pPr>
              <w:jc w:val="left"/>
            </w:pPr>
            <w:r>
              <w:t>[] Ναι [] Όχι</w:t>
            </w:r>
          </w:p>
          <w:p w14:paraId="6B50ED9E" w14:textId="77777777" w:rsidR="005C6E25" w:rsidRDefault="005C6E25" w:rsidP="001E60CD">
            <w:pPr>
              <w:jc w:val="left"/>
            </w:pPr>
          </w:p>
          <w:p w14:paraId="1AB8C0E9" w14:textId="77777777" w:rsidR="005C6E25" w:rsidRDefault="005C6E25" w:rsidP="001E60CD">
            <w:pPr>
              <w:jc w:val="left"/>
            </w:pPr>
          </w:p>
          <w:p w14:paraId="3CCD5D85" w14:textId="77777777" w:rsidR="005C6E25" w:rsidRDefault="005C6E25" w:rsidP="001E60CD">
            <w:pPr>
              <w:jc w:val="left"/>
            </w:pPr>
          </w:p>
          <w:p w14:paraId="2D899DF8" w14:textId="77777777" w:rsidR="005C6E25" w:rsidRDefault="005C6E25" w:rsidP="001E60CD">
            <w:pPr>
              <w:jc w:val="left"/>
            </w:pPr>
          </w:p>
          <w:p w14:paraId="137E0717" w14:textId="77777777" w:rsidR="005C6E25" w:rsidRDefault="005C6E25" w:rsidP="001E60CD">
            <w:pPr>
              <w:jc w:val="left"/>
            </w:pPr>
          </w:p>
          <w:p w14:paraId="64E2C895" w14:textId="77777777" w:rsidR="005C6E25" w:rsidRDefault="005C6E25" w:rsidP="001E60CD">
            <w:pPr>
              <w:jc w:val="left"/>
            </w:pPr>
            <w:r>
              <w:t>[...................…]</w:t>
            </w:r>
          </w:p>
        </w:tc>
      </w:tr>
      <w:tr w:rsidR="005C6E25" w14:paraId="215E1BCD" w14:textId="77777777" w:rsidTr="00DD06F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0D7AC475" w14:textId="77777777" w:rsidR="005C6E25" w:rsidRDefault="005C6E25" w:rsidP="001E60CD">
            <w:r>
              <w:t>Έχει επιδείξει ο οικονομικός φορέας σοβαρή ή επαναλαμβανόμενη πλημμέλεια</w:t>
            </w:r>
            <w:r>
              <w:rPr>
                <w:rStyle w:val="a3"/>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w:t>
            </w:r>
            <w:r>
              <w:lastRenderedPageBreak/>
              <w:t xml:space="preserve">πρόωρη καταγγελία της προηγούμενης σύμβασης , αποζημιώσεις ή άλλες παρόμοιες κυρώσεις; </w:t>
            </w:r>
          </w:p>
          <w:p w14:paraId="39CF6830" w14:textId="77777777" w:rsidR="005C6E25" w:rsidRDefault="005C6E25" w:rsidP="001E60CD">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4DCCF4E" w14:textId="77777777" w:rsidR="005C6E25" w:rsidRDefault="005C6E25" w:rsidP="001E60CD">
            <w:pPr>
              <w:jc w:val="left"/>
            </w:pPr>
            <w:r>
              <w:lastRenderedPageBreak/>
              <w:t>[] Ναι [] Όχι</w:t>
            </w:r>
          </w:p>
          <w:p w14:paraId="0609C353" w14:textId="77777777" w:rsidR="005C6E25" w:rsidRDefault="005C6E25" w:rsidP="001E60CD">
            <w:pPr>
              <w:jc w:val="left"/>
            </w:pPr>
          </w:p>
          <w:p w14:paraId="3F96EE6A" w14:textId="77777777" w:rsidR="005C6E25" w:rsidRDefault="005C6E25" w:rsidP="001E60CD">
            <w:pPr>
              <w:jc w:val="left"/>
            </w:pPr>
          </w:p>
          <w:p w14:paraId="1C45393E" w14:textId="77777777" w:rsidR="005C6E25" w:rsidRDefault="005C6E25" w:rsidP="001E60CD">
            <w:pPr>
              <w:jc w:val="left"/>
            </w:pPr>
          </w:p>
          <w:p w14:paraId="26B1C61C" w14:textId="77777777" w:rsidR="005C6E25" w:rsidRDefault="005C6E25" w:rsidP="001E60CD">
            <w:pPr>
              <w:jc w:val="left"/>
            </w:pPr>
          </w:p>
          <w:p w14:paraId="0D09D7B2" w14:textId="77777777" w:rsidR="005C6E25" w:rsidRDefault="005C6E25" w:rsidP="001E60CD">
            <w:pPr>
              <w:jc w:val="left"/>
            </w:pPr>
          </w:p>
          <w:p w14:paraId="4DA491FE" w14:textId="77777777" w:rsidR="005C6E25" w:rsidRDefault="005C6E25" w:rsidP="001E60CD">
            <w:pPr>
              <w:jc w:val="left"/>
            </w:pPr>
          </w:p>
          <w:p w14:paraId="3D819E4E" w14:textId="77777777" w:rsidR="005C6E25" w:rsidRDefault="005C6E25" w:rsidP="001E60CD">
            <w:pPr>
              <w:jc w:val="left"/>
            </w:pPr>
          </w:p>
          <w:p w14:paraId="30A2F8CB" w14:textId="77777777" w:rsidR="005C6E25" w:rsidRDefault="005C6E25" w:rsidP="001E60CD">
            <w:pPr>
              <w:jc w:val="left"/>
            </w:pPr>
          </w:p>
          <w:p w14:paraId="772F5125" w14:textId="77777777" w:rsidR="005C6E25" w:rsidRDefault="005C6E25" w:rsidP="001E60CD">
            <w:pPr>
              <w:jc w:val="left"/>
            </w:pPr>
          </w:p>
          <w:p w14:paraId="6D48EAA1" w14:textId="77777777" w:rsidR="005C6E25" w:rsidRDefault="005C6E25" w:rsidP="001E60CD">
            <w:pPr>
              <w:jc w:val="left"/>
            </w:pPr>
            <w:r>
              <w:t>[….................]</w:t>
            </w:r>
          </w:p>
        </w:tc>
      </w:tr>
      <w:tr w:rsidR="005C6E25" w14:paraId="091A703B" w14:textId="77777777" w:rsidTr="00DD06F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325D3DF2" w14:textId="77777777" w:rsidR="005C6E25" w:rsidRDefault="005C6E25" w:rsidP="001E60CD">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E1E48C7" w14:textId="77777777" w:rsidR="005C6E25" w:rsidRDefault="005C6E25" w:rsidP="001E60CD">
            <w:pPr>
              <w:jc w:val="left"/>
            </w:pPr>
            <w:r>
              <w:rPr>
                <w:b/>
              </w:rPr>
              <w:t>Εάν ναι</w:t>
            </w:r>
            <w:r>
              <w:t xml:space="preserve">, έχει λάβει ο οικονομικός φορέας μέτρα αυτοκάθαρσης; </w:t>
            </w:r>
          </w:p>
          <w:p w14:paraId="2ADAC84C" w14:textId="77777777" w:rsidR="005C6E25" w:rsidRDefault="005C6E25" w:rsidP="001E60CD">
            <w:pPr>
              <w:jc w:val="left"/>
            </w:pPr>
            <w:r>
              <w:t>[] Ναι [] Όχι</w:t>
            </w:r>
          </w:p>
          <w:p w14:paraId="2642C275" w14:textId="77777777" w:rsidR="005C6E25" w:rsidRDefault="005C6E25" w:rsidP="001E60CD">
            <w:pPr>
              <w:jc w:val="left"/>
            </w:pPr>
            <w:r>
              <w:rPr>
                <w:b/>
              </w:rPr>
              <w:t>Εάν το έχει πράξει,</w:t>
            </w:r>
            <w:r>
              <w:t xml:space="preserve"> περιγράψτε τα μέτρα που λήφθηκαν:</w:t>
            </w:r>
          </w:p>
          <w:p w14:paraId="6A2ADAD8" w14:textId="77777777" w:rsidR="005C6E25" w:rsidRDefault="005C6E25" w:rsidP="001E60CD">
            <w:pPr>
              <w:jc w:val="left"/>
            </w:pPr>
            <w:r>
              <w:t>[……]</w:t>
            </w:r>
          </w:p>
        </w:tc>
      </w:tr>
      <w:tr w:rsidR="005C6E25" w14:paraId="14CC7799"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56504027" w14:textId="77777777" w:rsidR="005C6E25" w:rsidRDefault="005C6E25" w:rsidP="001E60CD">
            <w:r>
              <w:t>Μπορεί ο οικονομικός φορέας να επιβεβαιώσει ότι:</w:t>
            </w:r>
          </w:p>
          <w:p w14:paraId="5FBA0543" w14:textId="77777777" w:rsidR="005C6E25" w:rsidRDefault="005C6E25" w:rsidP="001E60CD">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7E68C728" w14:textId="77777777" w:rsidR="005C6E25" w:rsidRDefault="005C6E25" w:rsidP="001E60CD">
            <w:r>
              <w:t>β) δεν έχει αποκρύψει τις πληροφορίες αυτές,</w:t>
            </w:r>
          </w:p>
          <w:p w14:paraId="14AD5859" w14:textId="77777777" w:rsidR="005C6E25" w:rsidRDefault="005C6E25" w:rsidP="001E60CD">
            <w:r>
              <w:t xml:space="preserve">γ) ήταν σε θέση να υποβάλλει χωρίς καθυστέρηση τα δικαιολογητικά που απαιτούνται από την αναθέτουσα αρχή/αναθέτοντα φορέα </w:t>
            </w:r>
          </w:p>
          <w:p w14:paraId="592309E6" w14:textId="77777777" w:rsidR="005C6E25" w:rsidRDefault="005C6E25" w:rsidP="001E60CD">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03FA5E8" w14:textId="77777777" w:rsidR="005C6E25" w:rsidRDefault="005C6E25" w:rsidP="001E60CD">
            <w:pPr>
              <w:jc w:val="left"/>
            </w:pPr>
            <w:r>
              <w:t>[] Ναι [] Όχι</w:t>
            </w:r>
          </w:p>
        </w:tc>
      </w:tr>
    </w:tbl>
    <w:p w14:paraId="0314D28C" w14:textId="77777777" w:rsidR="005C6E25" w:rsidRDefault="005C6E25" w:rsidP="005C6E25">
      <w:pPr>
        <w:pStyle w:val="ChapterTitle"/>
      </w:pPr>
    </w:p>
    <w:p w14:paraId="50DDED8B" w14:textId="77777777" w:rsidR="005C6E25" w:rsidRDefault="005C6E25" w:rsidP="005C6E25">
      <w:pPr>
        <w:jc w:val="center"/>
        <w:rPr>
          <w:b/>
          <w:bCs/>
        </w:rPr>
      </w:pPr>
    </w:p>
    <w:p w14:paraId="6CEEDF89" w14:textId="77777777" w:rsidR="005C6E25" w:rsidRDefault="005C6E25" w:rsidP="005C6E25">
      <w:pPr>
        <w:pageBreakBefore/>
        <w:jc w:val="center"/>
      </w:pPr>
      <w:r>
        <w:rPr>
          <w:b/>
          <w:bCs/>
        </w:rPr>
        <w:lastRenderedPageBreak/>
        <w:t xml:space="preserve">Δ. ΑΛΛΟΙ ΛΟΓΟΙ ΑΠΟΚΛΕΙΣΜΟΥ </w:t>
      </w:r>
    </w:p>
    <w:tbl>
      <w:tblPr>
        <w:tblW w:w="0" w:type="auto"/>
        <w:jc w:val="center"/>
        <w:tblLayout w:type="fixed"/>
        <w:tblLook w:val="0000" w:firstRow="0" w:lastRow="0" w:firstColumn="0" w:lastColumn="0" w:noHBand="0" w:noVBand="0"/>
      </w:tblPr>
      <w:tblGrid>
        <w:gridCol w:w="4479"/>
        <w:gridCol w:w="4510"/>
      </w:tblGrid>
      <w:tr w:rsidR="005C6E25" w14:paraId="3E2E7E35"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23028D26" w14:textId="77777777" w:rsidR="005C6E25" w:rsidRDefault="005C6E25" w:rsidP="001E60CD">
            <w:r>
              <w:rPr>
                <w:b/>
                <w:i/>
              </w:rPr>
              <w:t>Ονομαστικοποίηση μετοχών εταιρειών που συνάπτουν δημόσιες συμβάσεις Άρθρο 8 παρ. 4 ν. 3310/2005</w:t>
            </w:r>
            <w:r>
              <w:rPr>
                <w:rStyle w:val="a3"/>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3EDA061" w14:textId="77777777" w:rsidR="005C6E25" w:rsidRDefault="005C6E25" w:rsidP="001E60CD">
            <w:r>
              <w:rPr>
                <w:b/>
                <w:i/>
              </w:rPr>
              <w:t>Απάντηση:</w:t>
            </w:r>
          </w:p>
        </w:tc>
      </w:tr>
      <w:tr w:rsidR="005C6E25" w14:paraId="72B54AB0" w14:textId="77777777" w:rsidTr="00DD06F4">
        <w:trPr>
          <w:trHeight w:val="2199"/>
          <w:jc w:val="center"/>
        </w:trPr>
        <w:tc>
          <w:tcPr>
            <w:tcW w:w="4479" w:type="dxa"/>
            <w:tcBorders>
              <w:top w:val="single" w:sz="4" w:space="0" w:color="000000"/>
              <w:left w:val="single" w:sz="4" w:space="0" w:color="000000"/>
              <w:bottom w:val="single" w:sz="4" w:space="0" w:color="000000"/>
            </w:tcBorders>
            <w:shd w:val="clear" w:color="auto" w:fill="auto"/>
          </w:tcPr>
          <w:p w14:paraId="18AC9059" w14:textId="77777777" w:rsidR="005C6E25" w:rsidRDefault="005C6E25" w:rsidP="001E60CD">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F2A58AF" w14:textId="77777777" w:rsidR="005C6E25" w:rsidRDefault="005C6E25" w:rsidP="001E60CD">
            <w:r>
              <w:t xml:space="preserve">[] Ναι [] Όχι </w:t>
            </w:r>
          </w:p>
          <w:p w14:paraId="06990DD1" w14:textId="77777777" w:rsidR="005C6E25" w:rsidRDefault="005C6E25" w:rsidP="001E60CD"/>
          <w:p w14:paraId="38B3AF0B" w14:textId="77777777" w:rsidR="005C6E25" w:rsidRDefault="005C6E25" w:rsidP="001E60CD">
            <w:pPr>
              <w:jc w:val="left"/>
            </w:pPr>
            <w:r>
              <w:rPr>
                <w:i/>
              </w:rPr>
              <w:t>(διαδικτυακή διεύθυνση, αρχή ή φορέας έκδοσης, επακριβή στοιχεία αναφοράς των εγγράφων): [……][……][……]</w:t>
            </w:r>
          </w:p>
          <w:p w14:paraId="604F019A" w14:textId="77777777" w:rsidR="005C6E25" w:rsidRDefault="005C6E25" w:rsidP="001E60CD">
            <w:pPr>
              <w:jc w:val="left"/>
            </w:pPr>
            <w:r>
              <w:rPr>
                <w:b/>
                <w:i/>
              </w:rPr>
              <w:t>Εάν ναι</w:t>
            </w:r>
            <w:r>
              <w:rPr>
                <w:i/>
              </w:rPr>
              <w:t xml:space="preserve">, έχει λάβει ο οικονομικός φορέας μέτρα αυτοκάθαρσης; </w:t>
            </w:r>
          </w:p>
          <w:p w14:paraId="51FD4B29" w14:textId="77777777" w:rsidR="005C6E25" w:rsidRDefault="005C6E25" w:rsidP="001E60CD">
            <w:pPr>
              <w:jc w:val="left"/>
            </w:pPr>
            <w:r>
              <w:rPr>
                <w:i/>
              </w:rPr>
              <w:t>[] Ναι [] Όχι</w:t>
            </w:r>
          </w:p>
          <w:p w14:paraId="7D39320B" w14:textId="77777777" w:rsidR="005C6E25" w:rsidRDefault="005C6E25" w:rsidP="001E60CD">
            <w:pPr>
              <w:jc w:val="left"/>
            </w:pPr>
            <w:r>
              <w:rPr>
                <w:b/>
                <w:i/>
              </w:rPr>
              <w:t>Εάν το έχει πράξει,</w:t>
            </w:r>
            <w:r>
              <w:rPr>
                <w:i/>
              </w:rPr>
              <w:t xml:space="preserve"> περιγράψτε τα μέτρα που λήφθηκαν: </w:t>
            </w:r>
          </w:p>
          <w:p w14:paraId="1641BB25" w14:textId="77777777" w:rsidR="005C6E25" w:rsidRDefault="005C6E25" w:rsidP="001E60CD">
            <w:pPr>
              <w:jc w:val="left"/>
            </w:pPr>
            <w:r>
              <w:rPr>
                <w:i/>
              </w:rPr>
              <w:t>[……]</w:t>
            </w:r>
          </w:p>
        </w:tc>
      </w:tr>
    </w:tbl>
    <w:p w14:paraId="2FFF3062" w14:textId="77777777" w:rsidR="005C6E25" w:rsidRDefault="005C6E25" w:rsidP="005C6E25">
      <w:pPr>
        <w:pageBreakBefore/>
        <w:jc w:val="center"/>
      </w:pPr>
      <w:r>
        <w:rPr>
          <w:b/>
          <w:bCs/>
          <w:u w:val="single"/>
        </w:rPr>
        <w:lastRenderedPageBreak/>
        <w:t>Μέρος IV: Κριτήρια επιλογής</w:t>
      </w:r>
    </w:p>
    <w:p w14:paraId="6BEFEF8C" w14:textId="77777777" w:rsidR="005C6E25" w:rsidRDefault="005C6E25" w:rsidP="005C6E25">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14:paraId="6EC5C6CB" w14:textId="77777777" w:rsidR="005C6E25" w:rsidRDefault="005C6E25" w:rsidP="005C6E25">
      <w:pPr>
        <w:jc w:val="center"/>
      </w:pPr>
      <w:r>
        <w:rPr>
          <w:b/>
          <w:bCs/>
        </w:rPr>
        <w:t>α: Γενική ένδειξη για όλα τα κριτήρια επιλογής</w:t>
      </w:r>
    </w:p>
    <w:p w14:paraId="34683A2E" w14:textId="77777777" w:rsidR="005C6E25" w:rsidRDefault="005C6E25" w:rsidP="004B0C08">
      <w:pPr>
        <w:pBdr>
          <w:top w:val="single" w:sz="4" w:space="1" w:color="000000"/>
          <w:left w:val="single" w:sz="4" w:space="4" w:color="000000"/>
          <w:bottom w:val="single" w:sz="4" w:space="1" w:color="000000"/>
          <w:right w:val="single" w:sz="4" w:space="4" w:color="000000"/>
        </w:pBdr>
        <w:shd w:val="clear" w:color="auto" w:fill="F2F2F2" w:themeFill="background1" w:themeFillShade="F2"/>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p w14:paraId="67E2C40B" w14:textId="008A4530" w:rsidR="005C6E25" w:rsidRDefault="005C6E25" w:rsidP="00DD06F4"/>
    <w:tbl>
      <w:tblPr>
        <w:tblW w:w="0" w:type="auto"/>
        <w:jc w:val="center"/>
        <w:tblLayout w:type="fixed"/>
        <w:tblLook w:val="0000" w:firstRow="0" w:lastRow="0" w:firstColumn="0" w:lastColumn="0" w:noHBand="0" w:noVBand="0"/>
      </w:tblPr>
      <w:tblGrid>
        <w:gridCol w:w="4479"/>
        <w:gridCol w:w="4510"/>
      </w:tblGrid>
      <w:tr w:rsidR="004B0C08" w14:paraId="3F68B87E"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541EA6EF" w14:textId="77777777" w:rsidR="004B0C08" w:rsidRDefault="004B0C08" w:rsidP="001E60CD">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6F7118A" w14:textId="77777777" w:rsidR="004B0C08" w:rsidRDefault="004B0C08" w:rsidP="001E60CD">
            <w:r>
              <w:rPr>
                <w:b/>
                <w:i/>
              </w:rPr>
              <w:t>Απάντηση</w:t>
            </w:r>
          </w:p>
        </w:tc>
      </w:tr>
      <w:tr w:rsidR="004B0C08" w14:paraId="50D905FE"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2F7AA00D" w14:textId="77777777" w:rsidR="004B0C08" w:rsidRDefault="004B0C08" w:rsidP="001E60CD">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E5AEA3E" w14:textId="77777777" w:rsidR="004B0C08" w:rsidRDefault="004B0C08" w:rsidP="001E60CD">
            <w:r>
              <w:t>[] Ναι [] Όχι</w:t>
            </w:r>
          </w:p>
        </w:tc>
      </w:tr>
    </w:tbl>
    <w:p w14:paraId="538D02E1" w14:textId="77777777" w:rsidR="00DD06F4" w:rsidRPr="00DD06F4" w:rsidRDefault="00DD06F4" w:rsidP="00DD06F4">
      <w:pPr>
        <w:rPr>
          <w:lang w:eastAsia="zh-CN"/>
        </w:rPr>
      </w:pPr>
    </w:p>
    <w:p w14:paraId="0187BAA8" w14:textId="77777777" w:rsidR="005C6E25" w:rsidRDefault="005C6E25" w:rsidP="005C6E25">
      <w:pPr>
        <w:jc w:val="center"/>
      </w:pPr>
      <w:r>
        <w:rPr>
          <w:b/>
          <w:bCs/>
        </w:rPr>
        <w:t xml:space="preserve">Α: </w:t>
      </w:r>
      <w:proofErr w:type="spellStart"/>
      <w:r>
        <w:rPr>
          <w:b/>
          <w:bCs/>
        </w:rPr>
        <w:t>Καταλληλότητα</w:t>
      </w:r>
      <w:proofErr w:type="spellEnd"/>
    </w:p>
    <w:p w14:paraId="4F107EA5" w14:textId="77777777" w:rsidR="005C6E25" w:rsidRDefault="005C6E25" w:rsidP="004B0C08">
      <w:pPr>
        <w:pBdr>
          <w:top w:val="single" w:sz="4" w:space="1" w:color="000000"/>
          <w:left w:val="single" w:sz="4" w:space="4" w:color="000000"/>
          <w:bottom w:val="single" w:sz="4" w:space="1" w:color="000000"/>
          <w:right w:val="single" w:sz="4" w:space="4" w:color="000000"/>
        </w:pBdr>
        <w:shd w:val="clear" w:color="auto" w:fill="F2F2F2" w:themeFill="background1" w:themeFillShade="F2"/>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14:paraId="6D2C7CA7" w14:textId="77777777" w:rsidR="005C6E25" w:rsidRDefault="005C6E25" w:rsidP="005C6E25">
      <w:pPr>
        <w:jc w:val="center"/>
        <w:rPr>
          <w:b/>
          <w:bCs/>
        </w:rPr>
      </w:pPr>
    </w:p>
    <w:tbl>
      <w:tblPr>
        <w:tblW w:w="0" w:type="auto"/>
        <w:jc w:val="center"/>
        <w:tblLayout w:type="fixed"/>
        <w:tblLook w:val="0000" w:firstRow="0" w:lastRow="0" w:firstColumn="0" w:lastColumn="0" w:noHBand="0" w:noVBand="0"/>
      </w:tblPr>
      <w:tblGrid>
        <w:gridCol w:w="4479"/>
        <w:gridCol w:w="4510"/>
      </w:tblGrid>
      <w:tr w:rsidR="004B0C08" w14:paraId="094C1688"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3B77E6C3" w14:textId="77777777" w:rsidR="004B0C08" w:rsidRDefault="004B0C08" w:rsidP="001E60CD">
            <w:proofErr w:type="spellStart"/>
            <w:r>
              <w:rPr>
                <w:b/>
                <w:i/>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1DCA900" w14:textId="77777777" w:rsidR="004B0C08" w:rsidRDefault="004B0C08" w:rsidP="001E60CD">
            <w:r>
              <w:rPr>
                <w:b/>
                <w:i/>
              </w:rPr>
              <w:t>Απάντηση</w:t>
            </w:r>
          </w:p>
        </w:tc>
      </w:tr>
      <w:tr w:rsidR="004B0C08" w14:paraId="717F7579"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4709155B" w14:textId="77777777" w:rsidR="004B0C08" w:rsidRDefault="004B0C08" w:rsidP="001E60CD">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3"/>
                <w:sz w:val="20"/>
                <w:szCs w:val="20"/>
              </w:rPr>
              <w:endnoteReference w:id="33"/>
            </w:r>
            <w:r>
              <w:rPr>
                <w:sz w:val="20"/>
                <w:szCs w:val="20"/>
              </w:rPr>
              <w:t>;</w:t>
            </w:r>
            <w:r>
              <w:rPr>
                <w:sz w:val="21"/>
                <w:szCs w:val="21"/>
              </w:rPr>
              <w:t xml:space="preserve"> του:</w:t>
            </w:r>
          </w:p>
          <w:p w14:paraId="42852C80" w14:textId="77777777" w:rsidR="004B0C08" w:rsidRDefault="004B0C08" w:rsidP="001E60CD">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A08FD00" w14:textId="77777777" w:rsidR="004B0C08" w:rsidRDefault="004B0C08" w:rsidP="001E60CD">
            <w:pPr>
              <w:jc w:val="left"/>
            </w:pPr>
            <w:r>
              <w:t>[…]</w:t>
            </w:r>
          </w:p>
          <w:p w14:paraId="15DE9BF4" w14:textId="77777777" w:rsidR="004B0C08" w:rsidRDefault="004B0C08" w:rsidP="001E60CD">
            <w:pPr>
              <w:jc w:val="left"/>
              <w:rPr>
                <w:i/>
                <w:sz w:val="21"/>
                <w:szCs w:val="21"/>
              </w:rPr>
            </w:pPr>
          </w:p>
          <w:p w14:paraId="1811A6E6" w14:textId="77777777" w:rsidR="004B0C08" w:rsidRDefault="004B0C08" w:rsidP="001E60CD">
            <w:pPr>
              <w:jc w:val="left"/>
              <w:rPr>
                <w:i/>
                <w:sz w:val="21"/>
                <w:szCs w:val="21"/>
              </w:rPr>
            </w:pPr>
          </w:p>
          <w:p w14:paraId="783C956D" w14:textId="77777777" w:rsidR="004B0C08" w:rsidRDefault="004B0C08" w:rsidP="001E60CD">
            <w:pPr>
              <w:jc w:val="left"/>
              <w:rPr>
                <w:i/>
                <w:sz w:val="21"/>
                <w:szCs w:val="21"/>
              </w:rPr>
            </w:pPr>
          </w:p>
          <w:p w14:paraId="473D6890" w14:textId="77777777" w:rsidR="004B0C08" w:rsidRDefault="004B0C08" w:rsidP="001E60CD">
            <w:pPr>
              <w:jc w:val="left"/>
            </w:pPr>
            <w:r>
              <w:rPr>
                <w:i/>
                <w:sz w:val="21"/>
                <w:szCs w:val="21"/>
              </w:rPr>
              <w:t xml:space="preserve">(διαδικτυακή διεύθυνση, αρχή ή φορέας έκδοσης, επακριβή στοιχεία αναφοράς των εγγράφων): </w:t>
            </w:r>
          </w:p>
          <w:p w14:paraId="19E140CB" w14:textId="77777777" w:rsidR="004B0C08" w:rsidRDefault="004B0C08" w:rsidP="001E60CD">
            <w:pPr>
              <w:jc w:val="left"/>
            </w:pPr>
            <w:r>
              <w:rPr>
                <w:i/>
                <w:sz w:val="21"/>
                <w:szCs w:val="21"/>
              </w:rPr>
              <w:t>[……][……][……]</w:t>
            </w:r>
          </w:p>
        </w:tc>
      </w:tr>
      <w:tr w:rsidR="004B0C08" w14:paraId="27BB3BC8" w14:textId="77777777" w:rsidTr="004B0C08">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41CA98F8" w14:textId="77777777" w:rsidR="004B0C08" w:rsidRDefault="004B0C08" w:rsidP="001E60CD">
            <w:r>
              <w:rPr>
                <w:b/>
                <w:sz w:val="20"/>
                <w:szCs w:val="20"/>
              </w:rPr>
              <w:t>2) Για συμβάσεις υπηρεσιών:</w:t>
            </w:r>
          </w:p>
          <w:p w14:paraId="145B3F3C" w14:textId="77777777" w:rsidR="004B0C08" w:rsidRDefault="004B0C08" w:rsidP="001E60CD">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14:paraId="0B958BCF" w14:textId="77777777" w:rsidR="004B0C08" w:rsidRDefault="004B0C08" w:rsidP="001E60CD"/>
          <w:p w14:paraId="032141B8" w14:textId="77777777" w:rsidR="004B0C08" w:rsidRDefault="004B0C08" w:rsidP="001E60CD">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DE2E831" w14:textId="77777777" w:rsidR="004B0C08" w:rsidRDefault="004B0C08" w:rsidP="001E60CD">
            <w:pPr>
              <w:snapToGrid w:val="0"/>
              <w:jc w:val="left"/>
              <w:rPr>
                <w:sz w:val="20"/>
                <w:szCs w:val="20"/>
              </w:rPr>
            </w:pPr>
          </w:p>
          <w:p w14:paraId="74F26A0E" w14:textId="77777777" w:rsidR="004B0C08" w:rsidRDefault="004B0C08" w:rsidP="001E60CD">
            <w:pPr>
              <w:jc w:val="left"/>
            </w:pPr>
            <w:r>
              <w:rPr>
                <w:sz w:val="20"/>
                <w:szCs w:val="20"/>
              </w:rPr>
              <w:t>[] Ναι [] Όχι</w:t>
            </w:r>
          </w:p>
          <w:p w14:paraId="12DB8C28" w14:textId="77777777" w:rsidR="004B0C08" w:rsidRDefault="004B0C08" w:rsidP="001E60CD">
            <w:pPr>
              <w:jc w:val="left"/>
            </w:pPr>
            <w:r>
              <w:rPr>
                <w:sz w:val="20"/>
                <w:szCs w:val="20"/>
              </w:rPr>
              <w:t xml:space="preserve">Εάν ναι, διευκρινίστε για ποια πρόκειται και δηλώστε αν τη διαθέτει ο οικονομικός φορέας: </w:t>
            </w:r>
          </w:p>
          <w:p w14:paraId="0B9C91C2" w14:textId="77777777" w:rsidR="004B0C08" w:rsidRDefault="004B0C08" w:rsidP="001E60CD">
            <w:pPr>
              <w:jc w:val="left"/>
            </w:pPr>
            <w:r>
              <w:rPr>
                <w:sz w:val="20"/>
                <w:szCs w:val="20"/>
              </w:rPr>
              <w:t>[ …] [] Ναι [] Όχι</w:t>
            </w:r>
          </w:p>
          <w:p w14:paraId="10906DEF" w14:textId="77777777" w:rsidR="004B0C08" w:rsidRDefault="004B0C08" w:rsidP="001E60CD">
            <w:pPr>
              <w:jc w:val="left"/>
              <w:rPr>
                <w:i/>
                <w:sz w:val="20"/>
                <w:szCs w:val="20"/>
              </w:rPr>
            </w:pPr>
          </w:p>
          <w:p w14:paraId="0FD634FB" w14:textId="77777777" w:rsidR="004B0C08" w:rsidRDefault="004B0C08" w:rsidP="001E60CD">
            <w:pPr>
              <w:jc w:val="left"/>
            </w:pPr>
            <w:r>
              <w:rPr>
                <w:i/>
                <w:sz w:val="20"/>
                <w:szCs w:val="20"/>
              </w:rPr>
              <w:t>(διαδικτυακή διεύθυνση, αρχή ή φορέας έκδοσης, επακριβή στοιχεία αναφοράς των εγγράφων): [……][……][……]</w:t>
            </w:r>
          </w:p>
        </w:tc>
      </w:tr>
    </w:tbl>
    <w:p w14:paraId="5EB70CE0" w14:textId="77777777" w:rsidR="005C6E25" w:rsidRDefault="005C6E25" w:rsidP="005C6E25">
      <w:pPr>
        <w:jc w:val="center"/>
        <w:rPr>
          <w:b/>
          <w:bCs/>
        </w:rPr>
      </w:pPr>
    </w:p>
    <w:p w14:paraId="2F75D11B" w14:textId="77777777" w:rsidR="005C6E25" w:rsidRDefault="005C6E25" w:rsidP="005C6E25">
      <w:pPr>
        <w:pageBreakBefore/>
        <w:jc w:val="center"/>
      </w:pPr>
      <w:r>
        <w:rPr>
          <w:b/>
          <w:bCs/>
        </w:rPr>
        <w:lastRenderedPageBreak/>
        <w:t>Β: Οικονομική και χρηματοοικονομική επάρκεια</w:t>
      </w:r>
    </w:p>
    <w:p w14:paraId="55E3C995" w14:textId="77777777" w:rsidR="005C6E25" w:rsidRDefault="005C6E25" w:rsidP="004B0C08">
      <w:pPr>
        <w:pBdr>
          <w:top w:val="single" w:sz="4" w:space="1" w:color="000000"/>
          <w:left w:val="single" w:sz="4" w:space="4" w:color="000000"/>
          <w:bottom w:val="single" w:sz="4" w:space="1" w:color="000000"/>
          <w:right w:val="single" w:sz="4" w:space="4" w:color="000000"/>
        </w:pBdr>
        <w:shd w:val="clear" w:color="auto" w:fill="F2F2F2" w:themeFill="background1" w:themeFillShade="F2"/>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14:paraId="171FF0B4" w14:textId="7C477F44" w:rsidR="005C6E25" w:rsidRDefault="005C6E25" w:rsidP="004B0C08"/>
    <w:tbl>
      <w:tblPr>
        <w:tblW w:w="0" w:type="auto"/>
        <w:jc w:val="center"/>
        <w:tblLayout w:type="fixed"/>
        <w:tblLook w:val="0000" w:firstRow="0" w:lastRow="0" w:firstColumn="0" w:lastColumn="0" w:noHBand="0" w:noVBand="0"/>
      </w:tblPr>
      <w:tblGrid>
        <w:gridCol w:w="4479"/>
        <w:gridCol w:w="4510"/>
      </w:tblGrid>
      <w:tr w:rsidR="004B0C08" w14:paraId="3427B8BC"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51A512F3" w14:textId="77777777" w:rsidR="004B0C08" w:rsidRDefault="004B0C08" w:rsidP="001E60CD">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4D4D622" w14:textId="77777777" w:rsidR="004B0C08" w:rsidRDefault="004B0C08" w:rsidP="001E60CD">
            <w:r>
              <w:rPr>
                <w:b/>
                <w:i/>
              </w:rPr>
              <w:t>Απάντηση:</w:t>
            </w:r>
          </w:p>
        </w:tc>
      </w:tr>
      <w:tr w:rsidR="004B0C08" w14:paraId="34D62EF2"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72E6CABA" w14:textId="77777777" w:rsidR="004B0C08" w:rsidRDefault="004B0C08" w:rsidP="001E60CD">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14:paraId="1AFC37E2" w14:textId="77777777" w:rsidR="004B0C08" w:rsidRDefault="004B0C08" w:rsidP="001E60CD">
            <w:r>
              <w:rPr>
                <w:b/>
                <w:bCs/>
              </w:rPr>
              <w:t>και/ή,</w:t>
            </w:r>
          </w:p>
          <w:p w14:paraId="58F8ABBF" w14:textId="77777777" w:rsidR="004B0C08" w:rsidRDefault="004B0C08" w:rsidP="001E60CD">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0"/>
                <w:vertAlign w:val="superscript"/>
              </w:rPr>
              <w:endnoteReference w:id="34"/>
            </w:r>
            <w:r>
              <w:rPr>
                <w:b/>
              </w:rPr>
              <w:t>:</w:t>
            </w:r>
          </w:p>
          <w:p w14:paraId="56E1A5A3" w14:textId="77777777" w:rsidR="004B0C08" w:rsidRDefault="004B0C08" w:rsidP="001E60CD">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99C4398" w14:textId="77777777" w:rsidR="004B0C08" w:rsidRDefault="004B0C08" w:rsidP="001E60CD">
            <w:r>
              <w:t>έτος: [……] κύκλος εργασιών:[……][…]νόμισμα</w:t>
            </w:r>
          </w:p>
          <w:p w14:paraId="6AD9EED7" w14:textId="77777777" w:rsidR="004B0C08" w:rsidRDefault="004B0C08" w:rsidP="001E60CD">
            <w:r>
              <w:t>έτος: [……] κύκλος εργασιών:[……][…]νόμισμα</w:t>
            </w:r>
          </w:p>
          <w:p w14:paraId="45AC9907" w14:textId="77777777" w:rsidR="004B0C08" w:rsidRDefault="004B0C08" w:rsidP="001E60CD">
            <w:r>
              <w:t>έτος: [……] κύκλος εργασιών:[……][…]νόμισμα</w:t>
            </w:r>
          </w:p>
          <w:p w14:paraId="0977832E" w14:textId="77777777" w:rsidR="004B0C08" w:rsidRDefault="004B0C08" w:rsidP="001E60CD"/>
          <w:p w14:paraId="48F022D3" w14:textId="77777777" w:rsidR="004B0C08" w:rsidRDefault="004B0C08" w:rsidP="001E60CD"/>
          <w:p w14:paraId="3F74CB73" w14:textId="77777777" w:rsidR="004B0C08" w:rsidRDefault="004B0C08" w:rsidP="001E60CD"/>
          <w:p w14:paraId="7EADC999" w14:textId="77777777" w:rsidR="004B0C08" w:rsidRDefault="004B0C08" w:rsidP="001E60CD">
            <w:r>
              <w:t>(αριθμός ετών, μέσος κύκλος εργασιών)</w:t>
            </w:r>
            <w:r>
              <w:rPr>
                <w:b/>
              </w:rPr>
              <w:t>:</w:t>
            </w:r>
            <w:r>
              <w:t xml:space="preserve"> </w:t>
            </w:r>
          </w:p>
          <w:p w14:paraId="6C1BF614" w14:textId="77777777" w:rsidR="004B0C08" w:rsidRDefault="004B0C08" w:rsidP="001E60CD">
            <w:r>
              <w:t>[……],[……][…]νόμισμα</w:t>
            </w:r>
          </w:p>
          <w:p w14:paraId="07BC5514" w14:textId="77777777" w:rsidR="004B0C08" w:rsidRDefault="004B0C08" w:rsidP="001E60CD"/>
          <w:p w14:paraId="5F18A4D3" w14:textId="77777777" w:rsidR="004B0C08" w:rsidRDefault="004B0C08" w:rsidP="001E60CD">
            <w:pPr>
              <w:rPr>
                <w:i/>
              </w:rPr>
            </w:pPr>
          </w:p>
          <w:p w14:paraId="4F781435" w14:textId="77777777" w:rsidR="004B0C08" w:rsidRDefault="004B0C08" w:rsidP="001E60CD">
            <w:pPr>
              <w:rPr>
                <w:i/>
              </w:rPr>
            </w:pPr>
          </w:p>
          <w:p w14:paraId="4CAC2220" w14:textId="77777777" w:rsidR="004B0C08" w:rsidRDefault="004B0C08" w:rsidP="001E60CD">
            <w:r>
              <w:rPr>
                <w:i/>
              </w:rPr>
              <w:t xml:space="preserve">(διαδικτυακή διεύθυνση, αρχή ή φορέας έκδοσης, επακριβή στοιχεία αναφοράς των εγγράφων): </w:t>
            </w:r>
          </w:p>
          <w:p w14:paraId="02A5FC8C" w14:textId="77777777" w:rsidR="004B0C08" w:rsidRDefault="004B0C08" w:rsidP="001E60CD">
            <w:r>
              <w:rPr>
                <w:i/>
              </w:rPr>
              <w:t>[……][……][……]</w:t>
            </w:r>
          </w:p>
        </w:tc>
      </w:tr>
      <w:tr w:rsidR="004B0C08" w14:paraId="3A5B5C4D"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17D3DA94" w14:textId="77777777" w:rsidR="004B0C08" w:rsidRDefault="004B0C08" w:rsidP="001E60CD">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35751005" w14:textId="77777777" w:rsidR="004B0C08" w:rsidRDefault="004B0C08" w:rsidP="001E60CD">
            <w:r>
              <w:rPr>
                <w:b/>
                <w:bCs/>
              </w:rPr>
              <w:t>και/ή,</w:t>
            </w:r>
          </w:p>
          <w:p w14:paraId="66F468C1" w14:textId="77777777" w:rsidR="004B0C08" w:rsidRDefault="004B0C08" w:rsidP="001E60CD">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a3"/>
              </w:rPr>
              <w:endnoteReference w:id="35"/>
            </w:r>
            <w:r>
              <w:t>:</w:t>
            </w:r>
          </w:p>
          <w:p w14:paraId="4963A541" w14:textId="77777777" w:rsidR="004B0C08" w:rsidRDefault="004B0C08" w:rsidP="001E60CD">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EC79318" w14:textId="77777777" w:rsidR="004B0C08" w:rsidRDefault="004B0C08" w:rsidP="001E60CD">
            <w:r>
              <w:t>έτος: [……] κύκλος εργασιών: [……][…] νόμισμα</w:t>
            </w:r>
          </w:p>
          <w:p w14:paraId="1962C973" w14:textId="77777777" w:rsidR="004B0C08" w:rsidRDefault="004B0C08" w:rsidP="001E60CD">
            <w:r>
              <w:t>έτος: [……] κύκλος εργασιών: [……][…] νόμισμα</w:t>
            </w:r>
          </w:p>
          <w:p w14:paraId="7DD7106C" w14:textId="77777777" w:rsidR="004B0C08" w:rsidRDefault="004B0C08" w:rsidP="001E60CD">
            <w:r>
              <w:t>έτος: [……] κύκλος εργασιών:</w:t>
            </w:r>
            <w:r w:rsidRPr="00A2241C">
              <w:t xml:space="preserve"> </w:t>
            </w:r>
            <w:r>
              <w:t>[……][…]</w:t>
            </w:r>
            <w:r w:rsidRPr="00A2241C">
              <w:t xml:space="preserve"> </w:t>
            </w:r>
            <w:r>
              <w:t>νόμισμα</w:t>
            </w:r>
          </w:p>
          <w:p w14:paraId="3E9E02A9" w14:textId="77777777" w:rsidR="004B0C08" w:rsidRDefault="004B0C08" w:rsidP="001E60CD"/>
          <w:p w14:paraId="4ED8D7F3" w14:textId="77777777" w:rsidR="004B0C08" w:rsidRDefault="004B0C08" w:rsidP="001E60CD"/>
          <w:p w14:paraId="6FE154D9" w14:textId="77777777" w:rsidR="004B0C08" w:rsidRDefault="004B0C08" w:rsidP="001E60CD"/>
          <w:p w14:paraId="3281054A" w14:textId="77777777" w:rsidR="004B0C08" w:rsidRDefault="004B0C08" w:rsidP="001E60CD"/>
          <w:p w14:paraId="1AB4B67C" w14:textId="77777777" w:rsidR="004B0C08" w:rsidRDefault="004B0C08" w:rsidP="001E60CD"/>
          <w:p w14:paraId="21C97B48" w14:textId="77777777" w:rsidR="004B0C08" w:rsidRDefault="004B0C08" w:rsidP="001E60CD">
            <w:r>
              <w:t>(αριθμός ετών, μέσος κύκλος εργασιών)</w:t>
            </w:r>
            <w:r>
              <w:rPr>
                <w:b/>
              </w:rPr>
              <w:t>:</w:t>
            </w:r>
            <w:r>
              <w:t xml:space="preserve"> </w:t>
            </w:r>
          </w:p>
          <w:p w14:paraId="498B3087" w14:textId="77777777" w:rsidR="004B0C08" w:rsidRDefault="004B0C08" w:rsidP="001E60CD">
            <w:r>
              <w:t>[……],[……][…]</w:t>
            </w:r>
            <w:r w:rsidRPr="00A2241C">
              <w:t xml:space="preserve"> </w:t>
            </w:r>
            <w:r>
              <w:t>νόμισμα</w:t>
            </w:r>
          </w:p>
          <w:p w14:paraId="7BD18DCC" w14:textId="77777777" w:rsidR="004B0C08" w:rsidRDefault="004B0C08" w:rsidP="001E60CD">
            <w:pPr>
              <w:rPr>
                <w:i/>
              </w:rPr>
            </w:pPr>
          </w:p>
          <w:p w14:paraId="3139B463" w14:textId="77777777" w:rsidR="004B0C08" w:rsidRDefault="004B0C08" w:rsidP="001E60CD">
            <w:pPr>
              <w:rPr>
                <w:i/>
              </w:rPr>
            </w:pPr>
          </w:p>
          <w:p w14:paraId="0DC9F563" w14:textId="77777777" w:rsidR="004B0C08" w:rsidRDefault="004B0C08" w:rsidP="001E60CD">
            <w:pPr>
              <w:rPr>
                <w:i/>
              </w:rPr>
            </w:pPr>
          </w:p>
          <w:p w14:paraId="17D78C04" w14:textId="77777777" w:rsidR="004B0C08" w:rsidRDefault="004B0C08" w:rsidP="001E60CD">
            <w:r>
              <w:rPr>
                <w:i/>
              </w:rPr>
              <w:lastRenderedPageBreak/>
              <w:t xml:space="preserve">(διαδικτυακή διεύθυνση, αρχή ή φορέας έκδοσης, επακριβή στοιχεία αναφοράς των εγγράφων): </w:t>
            </w:r>
          </w:p>
          <w:p w14:paraId="43234002" w14:textId="77777777" w:rsidR="004B0C08" w:rsidRDefault="004B0C08" w:rsidP="001E60CD">
            <w:r>
              <w:rPr>
                <w:i/>
              </w:rPr>
              <w:t>[……][……][……]</w:t>
            </w:r>
          </w:p>
        </w:tc>
      </w:tr>
      <w:tr w:rsidR="004B0C08" w14:paraId="73C398A6"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5DF0CC10" w14:textId="77777777" w:rsidR="004B0C08" w:rsidRDefault="004B0C08" w:rsidP="001E60CD">
            <w: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9D176B3" w14:textId="77777777" w:rsidR="004B0C08" w:rsidRDefault="004B0C08" w:rsidP="001E60CD">
            <w:r>
              <w:t>[…................................…]</w:t>
            </w:r>
          </w:p>
        </w:tc>
      </w:tr>
      <w:tr w:rsidR="004B0C08" w14:paraId="72C4E729"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31C4209A" w14:textId="77777777" w:rsidR="004B0C08" w:rsidRDefault="004B0C08" w:rsidP="001E60CD">
            <w:pPr>
              <w:snapToGrid w:val="0"/>
            </w:pPr>
            <w:r>
              <w:t>4)Όσον αφορά τις χρηματοοικονομικές αναλογίες</w:t>
            </w:r>
            <w:r>
              <w:rPr>
                <w:rStyle w:val="a3"/>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4C237701" w14:textId="77777777" w:rsidR="004B0C08" w:rsidRDefault="004B0C08" w:rsidP="001E60CD">
            <w:pPr>
              <w:snapToGrid w:val="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7995103" w14:textId="77777777" w:rsidR="004B0C08" w:rsidRDefault="004B0C08" w:rsidP="001E60CD">
            <w:pPr>
              <w:snapToGrid w:val="0"/>
            </w:pPr>
            <w:r>
              <w:t xml:space="preserve">(προσδιορισμός της απαιτούμενης αναλογίας-αναλογία μεταξύ </w:t>
            </w:r>
            <w:r>
              <w:rPr>
                <w:lang w:val="en-US"/>
              </w:rPr>
              <w:t>x</w:t>
            </w:r>
            <w:r>
              <w:t xml:space="preserve"> και </w:t>
            </w:r>
            <w:r>
              <w:rPr>
                <w:lang w:val="en-US"/>
              </w:rPr>
              <w:t>y</w:t>
            </w:r>
            <w:r>
              <w:rPr>
                <w:rStyle w:val="a3"/>
                <w:lang w:val="en-US"/>
              </w:rPr>
              <w:endnoteReference w:id="37"/>
            </w:r>
            <w:r>
              <w:t xml:space="preserve"> -και η αντίστοιχη αξία)</w:t>
            </w:r>
          </w:p>
          <w:p w14:paraId="1FC585EE" w14:textId="77777777" w:rsidR="004B0C08" w:rsidRDefault="004B0C08" w:rsidP="001E60CD">
            <w:pPr>
              <w:snapToGrid w:val="0"/>
            </w:pPr>
          </w:p>
          <w:p w14:paraId="77AFCAE2" w14:textId="77777777" w:rsidR="004B0C08" w:rsidRDefault="004B0C08" w:rsidP="001E60CD">
            <w:pPr>
              <w:snapToGrid w:val="0"/>
            </w:pPr>
          </w:p>
          <w:p w14:paraId="2E072E9F" w14:textId="77777777" w:rsidR="004B0C08" w:rsidRDefault="004B0C08" w:rsidP="001E60CD">
            <w:pPr>
              <w:snapToGrid w:val="0"/>
              <w:rPr>
                <w:i/>
              </w:rPr>
            </w:pPr>
          </w:p>
          <w:p w14:paraId="6494609A" w14:textId="77777777" w:rsidR="004B0C08" w:rsidRDefault="004B0C08" w:rsidP="001E60CD">
            <w:pPr>
              <w:snapToGrid w:val="0"/>
            </w:pPr>
            <w:r>
              <w:rPr>
                <w:i/>
              </w:rPr>
              <w:t xml:space="preserve">(διαδικτυακή διεύθυνση, αρχή ή φορέας έκδοσης, επακριβή στοιχεία αναφοράς των εγγράφων): </w:t>
            </w:r>
          </w:p>
          <w:p w14:paraId="2B4AE1CB" w14:textId="77777777" w:rsidR="004B0C08" w:rsidRDefault="004B0C08" w:rsidP="001E60CD">
            <w:pPr>
              <w:snapToGrid w:val="0"/>
            </w:pPr>
            <w:r>
              <w:rPr>
                <w:i/>
              </w:rPr>
              <w:t>[……][……][……]</w:t>
            </w:r>
          </w:p>
        </w:tc>
      </w:tr>
      <w:tr w:rsidR="004B0C08" w14:paraId="14C1BAF6"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06E4F580" w14:textId="77777777" w:rsidR="004B0C08" w:rsidRDefault="004B0C08" w:rsidP="001E60CD">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14:paraId="18AAEEAB" w14:textId="77777777" w:rsidR="004B0C08" w:rsidRDefault="004B0C08" w:rsidP="001E60CD">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092CE51" w14:textId="77777777" w:rsidR="004B0C08" w:rsidRDefault="004B0C08" w:rsidP="001E60CD">
            <w:r>
              <w:t>[……][…]νόμισμα</w:t>
            </w:r>
          </w:p>
          <w:p w14:paraId="4B01DC1B" w14:textId="77777777" w:rsidR="004B0C08" w:rsidRDefault="004B0C08" w:rsidP="001E60CD"/>
          <w:p w14:paraId="2165DA31" w14:textId="77777777" w:rsidR="004B0C08" w:rsidRDefault="004B0C08" w:rsidP="001E60CD">
            <w:pPr>
              <w:rPr>
                <w:i/>
              </w:rPr>
            </w:pPr>
          </w:p>
          <w:p w14:paraId="5B70503B" w14:textId="77777777" w:rsidR="004B0C08" w:rsidRDefault="004B0C08" w:rsidP="001E60CD">
            <w:r>
              <w:rPr>
                <w:i/>
              </w:rPr>
              <w:t xml:space="preserve">(διαδικτυακή διεύθυνση, αρχή ή φορέας έκδοσης, επακριβή στοιχεία αναφοράς των εγγράφων): </w:t>
            </w:r>
          </w:p>
          <w:p w14:paraId="7EC2DDBE" w14:textId="77777777" w:rsidR="004B0C08" w:rsidRDefault="004B0C08" w:rsidP="001E60CD">
            <w:r>
              <w:rPr>
                <w:i/>
              </w:rPr>
              <w:t>[……][……][……]</w:t>
            </w:r>
          </w:p>
        </w:tc>
      </w:tr>
      <w:tr w:rsidR="004B0C08" w14:paraId="5698E2E5"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672E296F" w14:textId="77777777" w:rsidR="004B0C08" w:rsidRDefault="004B0C08" w:rsidP="001E60CD">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70F87EC2" w14:textId="77777777" w:rsidR="004B0C08" w:rsidRDefault="004B0C08" w:rsidP="001E60CD">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823C6DA" w14:textId="77777777" w:rsidR="004B0C08" w:rsidRDefault="004B0C08" w:rsidP="001E60CD">
            <w:r>
              <w:t>[……..........]</w:t>
            </w:r>
          </w:p>
          <w:p w14:paraId="5F903BBC" w14:textId="77777777" w:rsidR="004B0C08" w:rsidRDefault="004B0C08" w:rsidP="001E60CD"/>
          <w:p w14:paraId="3B509162" w14:textId="77777777" w:rsidR="004B0C08" w:rsidRDefault="004B0C08" w:rsidP="001E60CD"/>
          <w:p w14:paraId="1CE640A2" w14:textId="77777777" w:rsidR="004B0C08" w:rsidRDefault="004B0C08" w:rsidP="001E60CD"/>
          <w:p w14:paraId="484A4D22" w14:textId="77777777" w:rsidR="004B0C08" w:rsidRDefault="004B0C08" w:rsidP="001E60CD"/>
          <w:p w14:paraId="657DF9BA" w14:textId="77777777" w:rsidR="004B0C08" w:rsidRDefault="004B0C08" w:rsidP="001E60CD">
            <w:pPr>
              <w:rPr>
                <w:i/>
              </w:rPr>
            </w:pPr>
          </w:p>
          <w:p w14:paraId="2CE22F63" w14:textId="77777777" w:rsidR="004B0C08" w:rsidRDefault="004B0C08" w:rsidP="001E60CD">
            <w:r>
              <w:rPr>
                <w:i/>
              </w:rPr>
              <w:t xml:space="preserve">(διαδικτυακή διεύθυνση, αρχή ή φορέας έκδοσης, επακριβή στοιχεία αναφοράς των εγγράφων): </w:t>
            </w:r>
          </w:p>
          <w:p w14:paraId="7C40A222" w14:textId="77777777" w:rsidR="004B0C08" w:rsidRDefault="004B0C08" w:rsidP="001E60CD">
            <w:r>
              <w:rPr>
                <w:i/>
              </w:rPr>
              <w:t>[……][……][……]</w:t>
            </w:r>
          </w:p>
        </w:tc>
      </w:tr>
    </w:tbl>
    <w:p w14:paraId="5DEA54CE" w14:textId="01C43B7B" w:rsidR="004B0C08" w:rsidRDefault="004B0C08" w:rsidP="004B0C08"/>
    <w:p w14:paraId="602A8C96" w14:textId="77777777" w:rsidR="004B0C08" w:rsidRDefault="004B0C08" w:rsidP="004B0C08"/>
    <w:p w14:paraId="1479F993" w14:textId="77777777" w:rsidR="004B0C08" w:rsidRPr="004B0C08" w:rsidRDefault="004B0C08" w:rsidP="004B0C08">
      <w:pPr>
        <w:pStyle w:val="Heading1"/>
        <w:rPr>
          <w:lang w:eastAsia="zh-CN"/>
        </w:rPr>
      </w:pPr>
    </w:p>
    <w:p w14:paraId="3F61D7B2" w14:textId="77777777" w:rsidR="005C6E25" w:rsidRDefault="005C6E25" w:rsidP="005C6E25">
      <w:pPr>
        <w:pageBreakBefore/>
        <w:jc w:val="center"/>
      </w:pPr>
      <w:r>
        <w:rPr>
          <w:b/>
          <w:bCs/>
        </w:rPr>
        <w:lastRenderedPageBreak/>
        <w:t>Γ: Τεχνική και επαγγελματική ικανότητα</w:t>
      </w:r>
    </w:p>
    <w:p w14:paraId="279CAB3F" w14:textId="77777777" w:rsidR="005C6E25" w:rsidRDefault="005C6E25" w:rsidP="004B0C08">
      <w:pPr>
        <w:pBdr>
          <w:top w:val="single" w:sz="4" w:space="1" w:color="000000"/>
          <w:left w:val="single" w:sz="4" w:space="4" w:color="000000"/>
          <w:bottom w:val="single" w:sz="4" w:space="1" w:color="000000"/>
          <w:right w:val="single" w:sz="4" w:space="4" w:color="000000"/>
        </w:pBdr>
        <w:shd w:val="clear" w:color="auto" w:fill="F2F2F2" w:themeFill="background1" w:themeFillShade="F2"/>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p w14:paraId="7F7E3F43" w14:textId="7134906A" w:rsidR="005C6E25" w:rsidRDefault="005C6E25" w:rsidP="004B0C08"/>
    <w:tbl>
      <w:tblPr>
        <w:tblW w:w="0" w:type="auto"/>
        <w:jc w:val="center"/>
        <w:tblLayout w:type="fixed"/>
        <w:tblLook w:val="0000" w:firstRow="0" w:lastRow="0" w:firstColumn="0" w:lastColumn="0" w:noHBand="0" w:noVBand="0"/>
      </w:tblPr>
      <w:tblGrid>
        <w:gridCol w:w="4479"/>
        <w:gridCol w:w="4510"/>
      </w:tblGrid>
      <w:tr w:rsidR="004B0C08" w14:paraId="4824C16F"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59C616D5" w14:textId="77777777" w:rsidR="004B0C08" w:rsidRDefault="004B0C08" w:rsidP="001E60CD">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F66DC79" w14:textId="77777777" w:rsidR="004B0C08" w:rsidRDefault="004B0C08" w:rsidP="001E60CD">
            <w:r>
              <w:rPr>
                <w:b/>
                <w:i/>
              </w:rPr>
              <w:t>Απάντηση:</w:t>
            </w:r>
          </w:p>
        </w:tc>
      </w:tr>
      <w:tr w:rsidR="004B0C08" w14:paraId="0A3AFE5E"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451D90FF" w14:textId="77777777" w:rsidR="004B0C08" w:rsidRDefault="004B0C08" w:rsidP="001E60CD">
            <w:r>
              <w:t xml:space="preserve">1α) Μόνο για τις </w:t>
            </w:r>
            <w:r>
              <w:rPr>
                <w:b/>
                <w:i/>
              </w:rPr>
              <w:t>δημόσιες συμβάσεις έργων</w:t>
            </w:r>
            <w:r>
              <w:t>:</w:t>
            </w:r>
          </w:p>
          <w:p w14:paraId="1A506007" w14:textId="77777777" w:rsidR="004B0C08" w:rsidRDefault="004B0C08" w:rsidP="001E60CD">
            <w:r>
              <w:t>Κατά τη διάρκεια της περιόδου αναφοράς</w:t>
            </w:r>
            <w:r>
              <w:rPr>
                <w:rStyle w:val="a0"/>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14:paraId="1880BAC5" w14:textId="77777777" w:rsidR="004B0C08" w:rsidRDefault="004B0C08" w:rsidP="001E60CD">
            <w:pPr>
              <w:rPr>
                <w:i/>
              </w:rPr>
            </w:pPr>
          </w:p>
          <w:p w14:paraId="1D89E352" w14:textId="77777777" w:rsidR="004B0C08" w:rsidRDefault="004B0C08" w:rsidP="001E60CD">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DE28CC4" w14:textId="77777777" w:rsidR="004B0C08" w:rsidRDefault="004B0C08" w:rsidP="001E60CD">
            <w: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073F1C17" w14:textId="77777777" w:rsidR="004B0C08" w:rsidRDefault="004B0C08" w:rsidP="001E60CD">
            <w:r>
              <w:t>[…]</w:t>
            </w:r>
          </w:p>
          <w:p w14:paraId="1B254C84" w14:textId="77777777" w:rsidR="004B0C08" w:rsidRDefault="004B0C08" w:rsidP="001E60CD">
            <w:r>
              <w:t>Έργα: [……]</w:t>
            </w:r>
          </w:p>
          <w:p w14:paraId="00F5133D" w14:textId="77777777" w:rsidR="004B0C08" w:rsidRDefault="004B0C08" w:rsidP="001E60CD">
            <w:r>
              <w:rPr>
                <w:i/>
              </w:rPr>
              <w:t>(διαδικτυακή διεύθυνση, αρχή ή φορέας έκδοσης, επακριβή στοιχεία αναφοράς των εγγράφων):</w:t>
            </w:r>
          </w:p>
          <w:p w14:paraId="54EFAFE0" w14:textId="77777777" w:rsidR="004B0C08" w:rsidRDefault="004B0C08" w:rsidP="001E60CD">
            <w:r>
              <w:rPr>
                <w:rFonts w:eastAsia="Calibri"/>
                <w:i/>
              </w:rPr>
              <w:t xml:space="preserve"> </w:t>
            </w:r>
            <w:r>
              <w:rPr>
                <w:i/>
              </w:rPr>
              <w:t>[……][……][……]</w:t>
            </w:r>
          </w:p>
        </w:tc>
      </w:tr>
      <w:tr w:rsidR="004B0C08" w14:paraId="1EBB4C78"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143D20DC" w14:textId="77777777" w:rsidR="004B0C08" w:rsidRDefault="004B0C08" w:rsidP="001E60CD">
            <w:r>
              <w:t xml:space="preserve">1β) Μόνο για </w:t>
            </w:r>
            <w:r>
              <w:rPr>
                <w:b/>
                <w:i/>
              </w:rPr>
              <w:t>δημόσιες συμβάσεις προμηθειών και δημόσιες συμβάσεις υπηρεσιών</w:t>
            </w:r>
            <w:r>
              <w:t>:</w:t>
            </w:r>
          </w:p>
          <w:p w14:paraId="0822610E" w14:textId="77777777" w:rsidR="004B0C08" w:rsidRDefault="004B0C08" w:rsidP="001E60CD">
            <w:r>
              <w:t>Κατά τη διάρκεια της περιόδου αναφοράς</w:t>
            </w:r>
            <w:r>
              <w:rPr>
                <w:rStyle w:val="a0"/>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29F2145A" w14:textId="77777777" w:rsidR="004B0C08" w:rsidRDefault="004B0C08" w:rsidP="001E60CD">
            <w:r>
              <w:t>Κατά τη σύνταξη του σχετικού καταλόγου αναφέρετε τα ποσά, τις ημερομηνίες και τους παραλήπτες δημόσιους ή ιδιωτικούς</w:t>
            </w:r>
            <w:r>
              <w:rPr>
                <w:rStyle w:val="a0"/>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703985C" w14:textId="77777777" w:rsidR="004B0C08" w:rsidRDefault="004B0C08" w:rsidP="001E60CD">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6FF8EF30" w14:textId="77777777" w:rsidR="004B0C08" w:rsidRDefault="004B0C08" w:rsidP="001E60CD">
            <w:r>
              <w:t>[…...........]</w:t>
            </w:r>
          </w:p>
          <w:tbl>
            <w:tblPr>
              <w:tblW w:w="0" w:type="auto"/>
              <w:tblLayout w:type="fixed"/>
              <w:tblLook w:val="0000" w:firstRow="0" w:lastRow="0" w:firstColumn="0" w:lastColumn="0" w:noHBand="0" w:noVBand="0"/>
            </w:tblPr>
            <w:tblGrid>
              <w:gridCol w:w="1057"/>
              <w:gridCol w:w="1052"/>
              <w:gridCol w:w="1052"/>
              <w:gridCol w:w="1185"/>
            </w:tblGrid>
            <w:tr w:rsidR="004B0C08" w14:paraId="0C956AE4" w14:textId="77777777" w:rsidTr="001E60CD">
              <w:tc>
                <w:tcPr>
                  <w:tcW w:w="1057" w:type="dxa"/>
                  <w:tcBorders>
                    <w:top w:val="single" w:sz="4" w:space="0" w:color="000000"/>
                    <w:left w:val="single" w:sz="4" w:space="0" w:color="000000"/>
                    <w:bottom w:val="single" w:sz="4" w:space="0" w:color="000000"/>
                  </w:tcBorders>
                  <w:shd w:val="clear" w:color="auto" w:fill="auto"/>
                </w:tcPr>
                <w:p w14:paraId="3BFD089D" w14:textId="77777777" w:rsidR="004B0C08" w:rsidRDefault="004B0C08" w:rsidP="001E60CD">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75403265" w14:textId="77777777" w:rsidR="004B0C08" w:rsidRDefault="004B0C08" w:rsidP="001E60CD">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3ADA31D8" w14:textId="77777777" w:rsidR="004B0C08" w:rsidRDefault="004B0C08" w:rsidP="001E60CD">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5FB70DB3" w14:textId="77777777" w:rsidR="004B0C08" w:rsidRDefault="004B0C08" w:rsidP="001E60CD">
                  <w:r>
                    <w:rPr>
                      <w:sz w:val="14"/>
                      <w:szCs w:val="14"/>
                    </w:rPr>
                    <w:t>παραλήπτες</w:t>
                  </w:r>
                </w:p>
              </w:tc>
            </w:tr>
            <w:tr w:rsidR="004B0C08" w14:paraId="4821CE42" w14:textId="77777777" w:rsidTr="001E60CD">
              <w:tc>
                <w:tcPr>
                  <w:tcW w:w="1057" w:type="dxa"/>
                  <w:tcBorders>
                    <w:top w:val="single" w:sz="4" w:space="0" w:color="000000"/>
                    <w:left w:val="single" w:sz="4" w:space="0" w:color="000000"/>
                    <w:bottom w:val="single" w:sz="4" w:space="0" w:color="000000"/>
                  </w:tcBorders>
                  <w:shd w:val="clear" w:color="auto" w:fill="auto"/>
                </w:tcPr>
                <w:p w14:paraId="5B325EA7" w14:textId="77777777" w:rsidR="004B0C08" w:rsidRDefault="004B0C08" w:rsidP="001E60CD">
                  <w:pPr>
                    <w:snapToGrid w:val="0"/>
                  </w:pPr>
                </w:p>
              </w:tc>
              <w:tc>
                <w:tcPr>
                  <w:tcW w:w="1052" w:type="dxa"/>
                  <w:tcBorders>
                    <w:top w:val="single" w:sz="4" w:space="0" w:color="000000"/>
                    <w:left w:val="single" w:sz="4" w:space="0" w:color="000000"/>
                    <w:bottom w:val="single" w:sz="4" w:space="0" w:color="000000"/>
                  </w:tcBorders>
                  <w:shd w:val="clear" w:color="auto" w:fill="auto"/>
                </w:tcPr>
                <w:p w14:paraId="366624DB" w14:textId="77777777" w:rsidR="004B0C08" w:rsidRDefault="004B0C08" w:rsidP="001E60CD">
                  <w:pPr>
                    <w:snapToGrid w:val="0"/>
                  </w:pPr>
                </w:p>
              </w:tc>
              <w:tc>
                <w:tcPr>
                  <w:tcW w:w="1052" w:type="dxa"/>
                  <w:tcBorders>
                    <w:top w:val="single" w:sz="4" w:space="0" w:color="000000"/>
                    <w:left w:val="single" w:sz="4" w:space="0" w:color="000000"/>
                    <w:bottom w:val="single" w:sz="4" w:space="0" w:color="000000"/>
                  </w:tcBorders>
                  <w:shd w:val="clear" w:color="auto" w:fill="auto"/>
                </w:tcPr>
                <w:p w14:paraId="07A0A686" w14:textId="77777777" w:rsidR="004B0C08" w:rsidRDefault="004B0C08" w:rsidP="001E60CD">
                  <w:pPr>
                    <w:snapToGrid w:val="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392128AA" w14:textId="77777777" w:rsidR="004B0C08" w:rsidRDefault="004B0C08" w:rsidP="001E60CD">
                  <w:pPr>
                    <w:snapToGrid w:val="0"/>
                  </w:pPr>
                </w:p>
              </w:tc>
            </w:tr>
          </w:tbl>
          <w:p w14:paraId="53F2A546" w14:textId="77777777" w:rsidR="004B0C08" w:rsidRDefault="004B0C08" w:rsidP="001E60CD"/>
        </w:tc>
      </w:tr>
      <w:tr w:rsidR="004B0C08" w14:paraId="664550FD"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12714980" w14:textId="77777777" w:rsidR="004B0C08" w:rsidRDefault="004B0C08" w:rsidP="001E60CD">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0"/>
                <w:vertAlign w:val="superscript"/>
              </w:rPr>
              <w:endnoteReference w:id="41"/>
            </w:r>
            <w:r>
              <w:t>, ιδίως τους υπεύθυνους για τον έλεγχο της ποιότητας:</w:t>
            </w:r>
          </w:p>
          <w:p w14:paraId="1F1D65EE" w14:textId="77777777" w:rsidR="004B0C08" w:rsidRDefault="004B0C08" w:rsidP="001E60CD">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5DC184D" w14:textId="77777777" w:rsidR="004B0C08" w:rsidRDefault="004B0C08" w:rsidP="001E60CD">
            <w:r>
              <w:t>[……..........................]</w:t>
            </w:r>
          </w:p>
          <w:p w14:paraId="279D2EB2" w14:textId="77777777" w:rsidR="004B0C08" w:rsidRDefault="004B0C08" w:rsidP="001E60CD"/>
          <w:p w14:paraId="54152BA5" w14:textId="77777777" w:rsidR="004B0C08" w:rsidRDefault="004B0C08" w:rsidP="001E60CD"/>
          <w:p w14:paraId="4B382FA2" w14:textId="77777777" w:rsidR="004B0C08" w:rsidRDefault="004B0C08" w:rsidP="001E60CD"/>
          <w:p w14:paraId="458839C2" w14:textId="77777777" w:rsidR="004B0C08" w:rsidRDefault="004B0C08" w:rsidP="001E60CD"/>
          <w:p w14:paraId="161CB480" w14:textId="77777777" w:rsidR="004B0C08" w:rsidRDefault="004B0C08" w:rsidP="001E60CD">
            <w:r>
              <w:t>[……]</w:t>
            </w:r>
          </w:p>
        </w:tc>
      </w:tr>
      <w:tr w:rsidR="004B0C08" w14:paraId="3E12F74A"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0C40E67C" w14:textId="77777777" w:rsidR="004B0C08" w:rsidRDefault="004B0C08" w:rsidP="001E60CD">
            <w:r>
              <w:t xml:space="preserve">3) Ο οικονομικός φορέας χρησιμοποιεί τον ακόλουθο </w:t>
            </w:r>
            <w:r>
              <w:rPr>
                <w:b/>
              </w:rPr>
              <w:t xml:space="preserve">τεχνικό εξοπλισμό και λαμβάνει τα ακόλουθα μέτρα για την διασφάλιση </w:t>
            </w:r>
            <w:r>
              <w:rPr>
                <w:b/>
              </w:rPr>
              <w:lastRenderedPageBreak/>
              <w:t>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0D6DE17" w14:textId="77777777" w:rsidR="004B0C08" w:rsidRDefault="004B0C08" w:rsidP="001E60CD">
            <w:r>
              <w:lastRenderedPageBreak/>
              <w:t>[……]</w:t>
            </w:r>
          </w:p>
        </w:tc>
      </w:tr>
      <w:tr w:rsidR="004B0C08" w14:paraId="313E5471"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78A5B10A" w14:textId="77777777" w:rsidR="004B0C08" w:rsidRDefault="004B0C08" w:rsidP="001E60CD">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785C0B3" w14:textId="77777777" w:rsidR="004B0C08" w:rsidRDefault="004B0C08" w:rsidP="001E60CD">
            <w:r>
              <w:t>[....……]</w:t>
            </w:r>
          </w:p>
        </w:tc>
      </w:tr>
      <w:tr w:rsidR="004B0C08" w14:paraId="2F1F334C"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3F3A3C7B" w14:textId="77777777" w:rsidR="004B0C08" w:rsidRDefault="004B0C08" w:rsidP="001E60CD">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382F14D3" w14:textId="77777777" w:rsidR="004B0C08" w:rsidRDefault="004B0C08" w:rsidP="001E60CD">
            <w:r>
              <w:t xml:space="preserve">Ο οικονομικός φορέας </w:t>
            </w:r>
            <w:r>
              <w:rPr>
                <w:b/>
              </w:rPr>
              <w:t>θα</w:t>
            </w:r>
            <w:r>
              <w:t xml:space="preserve"> επιτρέπει τη διενέργεια </w:t>
            </w:r>
            <w:r>
              <w:rPr>
                <w:b/>
              </w:rPr>
              <w:t>ελέγχων</w:t>
            </w:r>
            <w:r>
              <w:rPr>
                <w:rStyle w:val="a0"/>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13EA9D7" w14:textId="77777777" w:rsidR="004B0C08" w:rsidRDefault="004B0C08" w:rsidP="001E60CD">
            <w:pPr>
              <w:snapToGrid w:val="0"/>
            </w:pPr>
          </w:p>
          <w:p w14:paraId="5C063FA5" w14:textId="77777777" w:rsidR="004B0C08" w:rsidRDefault="004B0C08" w:rsidP="001E60CD"/>
          <w:p w14:paraId="76C49307" w14:textId="77777777" w:rsidR="004B0C08" w:rsidRDefault="004B0C08" w:rsidP="001E60CD"/>
          <w:p w14:paraId="6E496309" w14:textId="77777777" w:rsidR="004B0C08" w:rsidRDefault="004B0C08" w:rsidP="001E60CD"/>
          <w:p w14:paraId="106934E7" w14:textId="77777777" w:rsidR="004B0C08" w:rsidRDefault="004B0C08" w:rsidP="001E60CD">
            <w:r>
              <w:t>[] Ναι [] Όχι</w:t>
            </w:r>
          </w:p>
        </w:tc>
      </w:tr>
      <w:tr w:rsidR="004B0C08" w14:paraId="470B5285"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5AFFB8FC" w14:textId="77777777" w:rsidR="004B0C08" w:rsidRDefault="004B0C08" w:rsidP="001E60CD">
            <w:r>
              <w:t xml:space="preserve">6) Οι ακόλουθοι </w:t>
            </w:r>
            <w:r>
              <w:rPr>
                <w:b/>
              </w:rPr>
              <w:t>τίτλοι σπουδών και επαγγελματικών προσόντων</w:t>
            </w:r>
            <w:r>
              <w:t xml:space="preserve"> διατίθενται από:</w:t>
            </w:r>
          </w:p>
          <w:p w14:paraId="1F68753D" w14:textId="77777777" w:rsidR="004B0C08" w:rsidRDefault="004B0C08" w:rsidP="001E60CD">
            <w:r>
              <w:t xml:space="preserve">α) τον ίδιο τον </w:t>
            </w:r>
            <w:proofErr w:type="spellStart"/>
            <w:r>
              <w:t>πάροχο</w:t>
            </w:r>
            <w:proofErr w:type="spellEnd"/>
            <w:r>
              <w:t xml:space="preserve"> υπηρεσιών ή τον εργολάβο,</w:t>
            </w:r>
          </w:p>
          <w:p w14:paraId="056668E6" w14:textId="77777777" w:rsidR="004B0C08" w:rsidRDefault="004B0C08" w:rsidP="001E60CD">
            <w:r>
              <w:rPr>
                <w:b/>
                <w:i/>
              </w:rPr>
              <w:t>και/ή</w:t>
            </w:r>
            <w:r>
              <w:t xml:space="preserve"> (ανάλογα με τις απαιτήσεις που ορίζονται στη σχετική πρόσκληση ή διακήρυξη ή στα έγγραφα της σύμβασης)</w:t>
            </w:r>
          </w:p>
          <w:p w14:paraId="44D2FAD3" w14:textId="77777777" w:rsidR="004B0C08" w:rsidRDefault="004B0C08" w:rsidP="001E60CD">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CED3E20" w14:textId="77777777" w:rsidR="004B0C08" w:rsidRDefault="004B0C08" w:rsidP="001E60CD">
            <w:pPr>
              <w:snapToGrid w:val="0"/>
            </w:pPr>
          </w:p>
          <w:p w14:paraId="64754AC8" w14:textId="77777777" w:rsidR="004B0C08" w:rsidRDefault="004B0C08" w:rsidP="001E60CD"/>
          <w:p w14:paraId="02C2CFEC" w14:textId="77777777" w:rsidR="004B0C08" w:rsidRDefault="004B0C08" w:rsidP="001E60CD">
            <w:r>
              <w:t>α)[......................................……]</w:t>
            </w:r>
          </w:p>
          <w:p w14:paraId="06AF4E7B" w14:textId="77777777" w:rsidR="004B0C08" w:rsidRDefault="004B0C08" w:rsidP="001E60CD"/>
          <w:p w14:paraId="0E626B94" w14:textId="77777777" w:rsidR="004B0C08" w:rsidRDefault="004B0C08" w:rsidP="001E60CD"/>
          <w:p w14:paraId="70C5BB49" w14:textId="77777777" w:rsidR="004B0C08" w:rsidRDefault="004B0C08" w:rsidP="001E60CD"/>
          <w:p w14:paraId="6CAEC8C1" w14:textId="77777777" w:rsidR="004B0C08" w:rsidRDefault="004B0C08" w:rsidP="001E60CD"/>
          <w:p w14:paraId="085885A2" w14:textId="77777777" w:rsidR="004B0C08" w:rsidRDefault="004B0C08" w:rsidP="001E60CD">
            <w:r>
              <w:t>β) [……]</w:t>
            </w:r>
          </w:p>
        </w:tc>
      </w:tr>
      <w:tr w:rsidR="004B0C08" w14:paraId="4F1967B5"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18699AC6" w14:textId="77777777" w:rsidR="004B0C08" w:rsidRDefault="004B0C08" w:rsidP="001E60CD">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6636B55" w14:textId="77777777" w:rsidR="004B0C08" w:rsidRDefault="004B0C08" w:rsidP="001E60CD">
            <w:r>
              <w:t>[……]</w:t>
            </w:r>
          </w:p>
        </w:tc>
      </w:tr>
      <w:tr w:rsidR="004B0C08" w14:paraId="26BDE275" w14:textId="77777777" w:rsidTr="004B0C08">
        <w:trPr>
          <w:trHeight w:val="2683"/>
          <w:jc w:val="center"/>
        </w:trPr>
        <w:tc>
          <w:tcPr>
            <w:tcW w:w="4479" w:type="dxa"/>
            <w:tcBorders>
              <w:top w:val="single" w:sz="4" w:space="0" w:color="000000"/>
              <w:left w:val="single" w:sz="4" w:space="0" w:color="000000"/>
              <w:bottom w:val="single" w:sz="4" w:space="0" w:color="000000"/>
            </w:tcBorders>
            <w:shd w:val="clear" w:color="auto" w:fill="auto"/>
          </w:tcPr>
          <w:p w14:paraId="1CAC5DB4" w14:textId="77777777" w:rsidR="004B0C08" w:rsidRDefault="004B0C08" w:rsidP="001E60CD">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B9378CB" w14:textId="77777777" w:rsidR="004B0C08" w:rsidRDefault="004B0C08" w:rsidP="001E60CD">
            <w:r>
              <w:t xml:space="preserve">Έτος, μέσο ετήσιο εργατοϋπαλληλικό προσωπικό: </w:t>
            </w:r>
          </w:p>
          <w:p w14:paraId="038DB248" w14:textId="77777777" w:rsidR="004B0C08" w:rsidRDefault="004B0C08" w:rsidP="001E60CD">
            <w:r>
              <w:t xml:space="preserve">[........], [.........] </w:t>
            </w:r>
          </w:p>
          <w:p w14:paraId="6DFD1FE9" w14:textId="77777777" w:rsidR="004B0C08" w:rsidRDefault="004B0C08" w:rsidP="001E60CD">
            <w:r>
              <w:t xml:space="preserve">[........], [.........] </w:t>
            </w:r>
          </w:p>
          <w:p w14:paraId="22BE30D9" w14:textId="77777777" w:rsidR="004B0C08" w:rsidRDefault="004B0C08" w:rsidP="001E60CD">
            <w:r>
              <w:t xml:space="preserve">[........], [.........] </w:t>
            </w:r>
          </w:p>
          <w:p w14:paraId="7564AA67" w14:textId="77777777" w:rsidR="004B0C08" w:rsidRDefault="004B0C08" w:rsidP="001E60CD">
            <w:r>
              <w:t>Έτος, αριθμός διευθυντικών στελεχών:</w:t>
            </w:r>
          </w:p>
          <w:p w14:paraId="31EA2CC0" w14:textId="77777777" w:rsidR="004B0C08" w:rsidRDefault="004B0C08" w:rsidP="001E60CD">
            <w:r>
              <w:t xml:space="preserve">[........], [.........] </w:t>
            </w:r>
          </w:p>
          <w:p w14:paraId="7FC39AFC" w14:textId="77777777" w:rsidR="004B0C08" w:rsidRDefault="004B0C08" w:rsidP="001E60CD">
            <w:r>
              <w:t xml:space="preserve">[........], [.........] </w:t>
            </w:r>
          </w:p>
          <w:p w14:paraId="0E1DC291" w14:textId="77777777" w:rsidR="004B0C08" w:rsidRDefault="004B0C08" w:rsidP="001E60CD">
            <w:r>
              <w:t xml:space="preserve">[........], [.........] </w:t>
            </w:r>
          </w:p>
        </w:tc>
      </w:tr>
      <w:tr w:rsidR="004B0C08" w14:paraId="26BE6CF4" w14:textId="77777777" w:rsidTr="004B0C08">
        <w:trPr>
          <w:jc w:val="center"/>
        </w:trPr>
        <w:tc>
          <w:tcPr>
            <w:tcW w:w="4479" w:type="dxa"/>
            <w:tcBorders>
              <w:left w:val="single" w:sz="4" w:space="0" w:color="000000"/>
              <w:bottom w:val="single" w:sz="4" w:space="0" w:color="000000"/>
            </w:tcBorders>
            <w:shd w:val="clear" w:color="auto" w:fill="auto"/>
          </w:tcPr>
          <w:p w14:paraId="5DA57BAB" w14:textId="77777777" w:rsidR="004B0C08" w:rsidRDefault="004B0C08" w:rsidP="001E60CD">
            <w:r>
              <w:lastRenderedPageBreak/>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14:paraId="30862ECE" w14:textId="77777777" w:rsidR="004B0C08" w:rsidRDefault="004B0C08" w:rsidP="001E60CD">
            <w:r>
              <w:t>[……]</w:t>
            </w:r>
          </w:p>
        </w:tc>
      </w:tr>
      <w:tr w:rsidR="004B0C08" w14:paraId="67185877"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7266977E" w14:textId="77777777" w:rsidR="004B0C08" w:rsidRDefault="004B0C08" w:rsidP="001E60CD">
            <w:r>
              <w:t xml:space="preserve">10) Ο οικονομικός φορέας </w:t>
            </w:r>
            <w:r>
              <w:rPr>
                <w:b/>
              </w:rPr>
              <w:t>προτίθεται, να αναθέσει σε τρίτους υπό μορφή υπεργολαβίας</w:t>
            </w:r>
            <w:r>
              <w:rPr>
                <w:rStyle w:val="a0"/>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4CEA838" w14:textId="77777777" w:rsidR="004B0C08" w:rsidRDefault="004B0C08" w:rsidP="001E60CD">
            <w:r>
              <w:t>[....……]</w:t>
            </w:r>
          </w:p>
        </w:tc>
      </w:tr>
      <w:tr w:rsidR="004B0C08" w14:paraId="602E4E92"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2C06AB31" w14:textId="77777777" w:rsidR="004B0C08" w:rsidRDefault="004B0C08" w:rsidP="001E60CD">
            <w:r>
              <w:t xml:space="preserve">11) Για </w:t>
            </w:r>
            <w:r>
              <w:rPr>
                <w:b/>
                <w:i/>
              </w:rPr>
              <w:t xml:space="preserve">δημόσιες συμβάσεις προμηθειών </w:t>
            </w:r>
            <w:r>
              <w:t>:</w:t>
            </w:r>
          </w:p>
          <w:p w14:paraId="16E2481A" w14:textId="77777777" w:rsidR="004B0C08" w:rsidRDefault="004B0C08" w:rsidP="001E60CD">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01F4C3FF" w14:textId="77777777" w:rsidR="004B0C08" w:rsidRDefault="004B0C08" w:rsidP="001E60CD">
            <w:r>
              <w:t>Κατά περίπτωση, ο οικονομικός φορέας δηλώνει περαιτέρω ότι θα προσκομίσει τα απαιτούμενα πιστοποιητικά γνησιότητας.</w:t>
            </w:r>
          </w:p>
          <w:p w14:paraId="260FCA1B" w14:textId="77777777" w:rsidR="004B0C08" w:rsidRDefault="004B0C08" w:rsidP="001E60CD">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6C937B1" w14:textId="77777777" w:rsidR="004B0C08" w:rsidRDefault="004B0C08" w:rsidP="001E60CD">
            <w:pPr>
              <w:snapToGrid w:val="0"/>
            </w:pPr>
          </w:p>
          <w:p w14:paraId="306A4F87" w14:textId="77777777" w:rsidR="004B0C08" w:rsidRDefault="004B0C08" w:rsidP="001E60CD">
            <w:r>
              <w:t>[] Ναι [] Όχι</w:t>
            </w:r>
          </w:p>
          <w:p w14:paraId="7979B9CB" w14:textId="77777777" w:rsidR="004B0C08" w:rsidRDefault="004B0C08" w:rsidP="001E60CD"/>
          <w:p w14:paraId="4DD99316" w14:textId="77777777" w:rsidR="004B0C08" w:rsidRDefault="004B0C08" w:rsidP="001E60CD"/>
          <w:p w14:paraId="2EEC9407" w14:textId="77777777" w:rsidR="004B0C08" w:rsidRDefault="004B0C08" w:rsidP="001E60CD"/>
          <w:p w14:paraId="44F78CA3" w14:textId="77777777" w:rsidR="004B0C08" w:rsidRDefault="004B0C08" w:rsidP="001E60CD"/>
          <w:p w14:paraId="67DB169D" w14:textId="77777777" w:rsidR="004B0C08" w:rsidRDefault="004B0C08" w:rsidP="001E60CD"/>
          <w:p w14:paraId="5AFF7739" w14:textId="77777777" w:rsidR="004B0C08" w:rsidRDefault="004B0C08" w:rsidP="001E60CD">
            <w:r>
              <w:t>[] Ναι [] Όχι</w:t>
            </w:r>
          </w:p>
          <w:p w14:paraId="158DBF05" w14:textId="77777777" w:rsidR="004B0C08" w:rsidRDefault="004B0C08" w:rsidP="001E60CD">
            <w:pPr>
              <w:rPr>
                <w:i/>
              </w:rPr>
            </w:pPr>
          </w:p>
          <w:p w14:paraId="79E5D936" w14:textId="77777777" w:rsidR="004B0C08" w:rsidRDefault="004B0C08" w:rsidP="001E60CD">
            <w:pPr>
              <w:rPr>
                <w:i/>
              </w:rPr>
            </w:pPr>
          </w:p>
          <w:p w14:paraId="01CAE7E1" w14:textId="77777777" w:rsidR="004B0C08" w:rsidRDefault="004B0C08" w:rsidP="001E60CD">
            <w:r>
              <w:rPr>
                <w:i/>
              </w:rPr>
              <w:t>(διαδικτυακή διεύθυνση, αρχή ή φορέας έκδοσης, επακριβή στοιχεία αναφοράς των εγγράφων): [……][……][……]</w:t>
            </w:r>
          </w:p>
        </w:tc>
      </w:tr>
      <w:tr w:rsidR="004B0C08" w14:paraId="4ECC36DB"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6B891AD8" w14:textId="77777777" w:rsidR="004B0C08" w:rsidRDefault="004B0C08" w:rsidP="001E60CD">
            <w:r>
              <w:t xml:space="preserve">12) Για </w:t>
            </w:r>
            <w:r>
              <w:rPr>
                <w:b/>
                <w:i/>
              </w:rPr>
              <w:t>δημόσιες συμβάσεις προμηθειών</w:t>
            </w:r>
            <w:r>
              <w:t>:</w:t>
            </w:r>
          </w:p>
          <w:p w14:paraId="05D7BF37" w14:textId="77777777" w:rsidR="004B0C08" w:rsidRDefault="004B0C08" w:rsidP="001E60CD">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w:t>
            </w:r>
            <w:proofErr w:type="spellStart"/>
            <w:r>
              <w:t>καταλληλότητα</w:t>
            </w:r>
            <w:proofErr w:type="spellEnd"/>
            <w:r>
              <w:t xml:space="preserve">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40CF6670" w14:textId="77777777" w:rsidR="004B0C08" w:rsidRDefault="004B0C08" w:rsidP="001E60CD">
            <w:r>
              <w:rPr>
                <w:b/>
              </w:rPr>
              <w:t>Εάν όχι</w:t>
            </w:r>
            <w:r>
              <w:t>, εξηγήστε τους λόγους και αναφέρετε ποια άλλα αποδεικτικά μέσα μπορούν να προσκομιστούν:</w:t>
            </w:r>
          </w:p>
          <w:p w14:paraId="6F99BF23" w14:textId="77777777" w:rsidR="004B0C08" w:rsidRDefault="004B0C08" w:rsidP="001E60CD">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846837E" w14:textId="77777777" w:rsidR="004B0C08" w:rsidRDefault="004B0C08" w:rsidP="001E60CD">
            <w:pPr>
              <w:snapToGrid w:val="0"/>
            </w:pPr>
          </w:p>
          <w:p w14:paraId="442F7AA0" w14:textId="77777777" w:rsidR="004B0C08" w:rsidRDefault="004B0C08" w:rsidP="001E60CD">
            <w:r>
              <w:t>[] Ναι [] Όχι</w:t>
            </w:r>
          </w:p>
          <w:p w14:paraId="6C801DB8" w14:textId="77777777" w:rsidR="004B0C08" w:rsidRDefault="004B0C08" w:rsidP="001E60CD"/>
          <w:p w14:paraId="0A0114A2" w14:textId="77777777" w:rsidR="004B0C08" w:rsidRDefault="004B0C08" w:rsidP="001E60CD"/>
          <w:p w14:paraId="668136D5" w14:textId="77777777" w:rsidR="004B0C08" w:rsidRDefault="004B0C08" w:rsidP="001E60CD"/>
          <w:p w14:paraId="06217B20" w14:textId="77777777" w:rsidR="004B0C08" w:rsidRDefault="004B0C08" w:rsidP="001E60CD"/>
          <w:p w14:paraId="4D7D23C3" w14:textId="77777777" w:rsidR="004B0C08" w:rsidRDefault="004B0C08" w:rsidP="001E60CD"/>
          <w:p w14:paraId="54D1BEF7" w14:textId="77777777" w:rsidR="004B0C08" w:rsidRDefault="004B0C08" w:rsidP="001E60CD"/>
          <w:p w14:paraId="0D97DC61" w14:textId="77777777" w:rsidR="004B0C08" w:rsidRDefault="004B0C08" w:rsidP="001E60CD"/>
          <w:p w14:paraId="15EE3621" w14:textId="77777777" w:rsidR="004B0C08" w:rsidRDefault="004B0C08" w:rsidP="001E60CD"/>
          <w:p w14:paraId="6E9F4F00" w14:textId="77777777" w:rsidR="004B0C08" w:rsidRDefault="004B0C08" w:rsidP="001E60CD"/>
          <w:p w14:paraId="70A6A9FC" w14:textId="77777777" w:rsidR="004B0C08" w:rsidRDefault="004B0C08" w:rsidP="001E60CD"/>
          <w:p w14:paraId="44D41378" w14:textId="77777777" w:rsidR="004B0C08" w:rsidRDefault="004B0C08" w:rsidP="001E60CD">
            <w:r>
              <w:t>[….............................................]</w:t>
            </w:r>
          </w:p>
          <w:p w14:paraId="16FBC43A" w14:textId="77777777" w:rsidR="004B0C08" w:rsidRDefault="004B0C08" w:rsidP="001E60CD"/>
          <w:p w14:paraId="53A3B28C" w14:textId="77777777" w:rsidR="004B0C08" w:rsidRDefault="004B0C08" w:rsidP="001E60CD">
            <w:pPr>
              <w:rPr>
                <w:i/>
              </w:rPr>
            </w:pPr>
          </w:p>
          <w:p w14:paraId="4A0577A8" w14:textId="77777777" w:rsidR="004B0C08" w:rsidRDefault="004B0C08" w:rsidP="001E60CD">
            <w:r>
              <w:rPr>
                <w:i/>
              </w:rPr>
              <w:t>(διαδικτυακή διεύθυνση, αρχή ή φορέας έκδοσης, επακριβή στοιχεία αναφοράς των εγγράφων): [……][……][……]</w:t>
            </w:r>
          </w:p>
        </w:tc>
      </w:tr>
    </w:tbl>
    <w:p w14:paraId="08952A8C" w14:textId="5D8DF009" w:rsidR="004B0C08" w:rsidRDefault="004B0C08" w:rsidP="004B0C08"/>
    <w:p w14:paraId="293E656F" w14:textId="77777777" w:rsidR="004B0C08" w:rsidRDefault="004B0C08" w:rsidP="004B0C08"/>
    <w:p w14:paraId="294DEC45" w14:textId="77777777" w:rsidR="005C6E25" w:rsidRDefault="005C6E25" w:rsidP="005C6E25">
      <w:pPr>
        <w:jc w:val="center"/>
        <w:rPr>
          <w:b/>
          <w:bCs/>
        </w:rPr>
      </w:pPr>
    </w:p>
    <w:p w14:paraId="2D6DE185" w14:textId="77777777" w:rsidR="005C6E25" w:rsidRDefault="005C6E25" w:rsidP="005C6E25">
      <w:pPr>
        <w:pageBreakBefore/>
        <w:jc w:val="center"/>
      </w:pPr>
      <w:r>
        <w:rPr>
          <w:b/>
          <w:bCs/>
        </w:rPr>
        <w:lastRenderedPageBreak/>
        <w:t>Δ: Συστήματα διασφάλισης ποιότητας και πρότυπα περιβαλλοντικής διαχείρισης</w:t>
      </w:r>
    </w:p>
    <w:p w14:paraId="6B71659C" w14:textId="77777777" w:rsidR="005C6E25" w:rsidRDefault="005C6E25" w:rsidP="004B0C08">
      <w:pPr>
        <w:pBdr>
          <w:top w:val="single" w:sz="4" w:space="1" w:color="000000"/>
          <w:left w:val="single" w:sz="4" w:space="4" w:color="000000"/>
          <w:bottom w:val="single" w:sz="4" w:space="1" w:color="000000"/>
          <w:right w:val="single" w:sz="4" w:space="4" w:color="000000"/>
        </w:pBdr>
        <w:shd w:val="clear" w:color="auto" w:fill="F2F2F2" w:themeFill="background1" w:themeFillShade="F2"/>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p w14:paraId="505D15DD" w14:textId="64DCE357" w:rsidR="005C6E25" w:rsidRDefault="005C6E25" w:rsidP="004B0C08"/>
    <w:tbl>
      <w:tblPr>
        <w:tblW w:w="0" w:type="auto"/>
        <w:jc w:val="center"/>
        <w:tblLayout w:type="fixed"/>
        <w:tblLook w:val="0000" w:firstRow="0" w:lastRow="0" w:firstColumn="0" w:lastColumn="0" w:noHBand="0" w:noVBand="0"/>
      </w:tblPr>
      <w:tblGrid>
        <w:gridCol w:w="4479"/>
        <w:gridCol w:w="4510"/>
      </w:tblGrid>
      <w:tr w:rsidR="004B0C08" w14:paraId="52295408"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71026DA1" w14:textId="77777777" w:rsidR="004B0C08" w:rsidRDefault="004B0C08" w:rsidP="001E60CD">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534B5A6" w14:textId="77777777" w:rsidR="004B0C08" w:rsidRDefault="004B0C08" w:rsidP="001E60CD">
            <w:r>
              <w:rPr>
                <w:b/>
                <w:i/>
              </w:rPr>
              <w:t>Απάντηση:</w:t>
            </w:r>
          </w:p>
        </w:tc>
      </w:tr>
      <w:tr w:rsidR="004B0C08" w14:paraId="6AC1C8B5"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16898FA0" w14:textId="77777777" w:rsidR="004B0C08" w:rsidRDefault="004B0C08" w:rsidP="001E60CD">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14:paraId="3657A300" w14:textId="77777777" w:rsidR="004B0C08" w:rsidRDefault="004B0C08" w:rsidP="001E60CD">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5B15017A" w14:textId="77777777" w:rsidR="004B0C08" w:rsidRDefault="004B0C08" w:rsidP="001E60CD">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FE6944A" w14:textId="77777777" w:rsidR="004B0C08" w:rsidRDefault="004B0C08" w:rsidP="001E60CD">
            <w:pPr>
              <w:jc w:val="left"/>
            </w:pPr>
            <w:r>
              <w:t>[] Ναι [] Όχι</w:t>
            </w:r>
          </w:p>
          <w:p w14:paraId="5BD3B518" w14:textId="77777777" w:rsidR="004B0C08" w:rsidRDefault="004B0C08" w:rsidP="001E60CD">
            <w:pPr>
              <w:jc w:val="left"/>
            </w:pPr>
          </w:p>
          <w:p w14:paraId="63D74E3B" w14:textId="77777777" w:rsidR="004B0C08" w:rsidRDefault="004B0C08" w:rsidP="001E60CD">
            <w:pPr>
              <w:jc w:val="left"/>
            </w:pPr>
          </w:p>
          <w:p w14:paraId="55E11894" w14:textId="77777777" w:rsidR="004B0C08" w:rsidRDefault="004B0C08" w:rsidP="001E60CD">
            <w:pPr>
              <w:jc w:val="left"/>
            </w:pPr>
          </w:p>
          <w:p w14:paraId="3778DC3A" w14:textId="77777777" w:rsidR="004B0C08" w:rsidRDefault="004B0C08" w:rsidP="001E60CD">
            <w:pPr>
              <w:jc w:val="left"/>
            </w:pPr>
          </w:p>
          <w:p w14:paraId="32A57D94" w14:textId="77777777" w:rsidR="004B0C08" w:rsidRDefault="004B0C08" w:rsidP="001E60CD">
            <w:pPr>
              <w:jc w:val="left"/>
            </w:pPr>
          </w:p>
          <w:p w14:paraId="11CF6ECF" w14:textId="77777777" w:rsidR="004B0C08" w:rsidRDefault="004B0C08" w:rsidP="001E60CD">
            <w:pPr>
              <w:jc w:val="left"/>
            </w:pPr>
          </w:p>
          <w:p w14:paraId="5DDABF15" w14:textId="77777777" w:rsidR="004B0C08" w:rsidRDefault="004B0C08" w:rsidP="001E60CD">
            <w:pPr>
              <w:jc w:val="left"/>
            </w:pPr>
          </w:p>
          <w:p w14:paraId="2BE17833" w14:textId="77777777" w:rsidR="004B0C08" w:rsidRDefault="004B0C08" w:rsidP="001E60CD">
            <w:pPr>
              <w:jc w:val="left"/>
            </w:pPr>
            <w:r>
              <w:t>[……] [……]</w:t>
            </w:r>
          </w:p>
          <w:p w14:paraId="03CD01C4" w14:textId="77777777" w:rsidR="004B0C08" w:rsidRDefault="004B0C08" w:rsidP="001E60CD">
            <w:pPr>
              <w:jc w:val="left"/>
              <w:rPr>
                <w:i/>
              </w:rPr>
            </w:pPr>
          </w:p>
          <w:p w14:paraId="6AC96962" w14:textId="77777777" w:rsidR="004B0C08" w:rsidRDefault="004B0C08" w:rsidP="001E60CD">
            <w:pPr>
              <w:jc w:val="left"/>
              <w:rPr>
                <w:i/>
              </w:rPr>
            </w:pPr>
          </w:p>
          <w:p w14:paraId="4BDCC2BF" w14:textId="77777777" w:rsidR="004B0C08" w:rsidRDefault="004B0C08" w:rsidP="001E60CD">
            <w:pPr>
              <w:jc w:val="left"/>
              <w:rPr>
                <w:i/>
              </w:rPr>
            </w:pPr>
          </w:p>
          <w:p w14:paraId="6F27F3D3" w14:textId="77777777" w:rsidR="004B0C08" w:rsidRDefault="004B0C08" w:rsidP="001E60CD">
            <w:pPr>
              <w:jc w:val="left"/>
            </w:pPr>
            <w:r>
              <w:rPr>
                <w:i/>
              </w:rPr>
              <w:t>(διαδικτυακή διεύθυνση, αρχή ή φορέας έκδοσης, επακριβή στοιχεία αναφοράς των εγγράφων): [……][……][……]</w:t>
            </w:r>
          </w:p>
        </w:tc>
      </w:tr>
      <w:tr w:rsidR="004B0C08" w14:paraId="2D13F703"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273DA6B1" w14:textId="77777777" w:rsidR="004B0C08" w:rsidRDefault="004B0C08" w:rsidP="001E60CD">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14:paraId="03308D1A" w14:textId="77777777" w:rsidR="004B0C08" w:rsidRDefault="004B0C08" w:rsidP="001E60CD">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14:paraId="78A1C5C8" w14:textId="77777777" w:rsidR="004B0C08" w:rsidRDefault="004B0C08" w:rsidP="001E60CD"/>
          <w:p w14:paraId="712D715B" w14:textId="77777777" w:rsidR="004B0C08" w:rsidRDefault="004B0C08" w:rsidP="001E60CD">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762AFF5" w14:textId="77777777" w:rsidR="004B0C08" w:rsidRDefault="004B0C08" w:rsidP="001E60CD">
            <w:pPr>
              <w:jc w:val="left"/>
            </w:pPr>
            <w:r>
              <w:t>[] Ναι [] Όχι</w:t>
            </w:r>
          </w:p>
          <w:p w14:paraId="20054C9B" w14:textId="77777777" w:rsidR="004B0C08" w:rsidRDefault="004B0C08" w:rsidP="001E60CD">
            <w:pPr>
              <w:jc w:val="left"/>
            </w:pPr>
          </w:p>
          <w:p w14:paraId="0658A0DE" w14:textId="77777777" w:rsidR="004B0C08" w:rsidRDefault="004B0C08" w:rsidP="001E60CD">
            <w:pPr>
              <w:jc w:val="left"/>
            </w:pPr>
          </w:p>
          <w:p w14:paraId="11200DDD" w14:textId="77777777" w:rsidR="004B0C08" w:rsidRDefault="004B0C08" w:rsidP="001E60CD">
            <w:pPr>
              <w:jc w:val="left"/>
            </w:pPr>
          </w:p>
          <w:p w14:paraId="15C08704" w14:textId="77777777" w:rsidR="004B0C08" w:rsidRDefault="004B0C08" w:rsidP="001E60CD">
            <w:pPr>
              <w:jc w:val="left"/>
            </w:pPr>
          </w:p>
          <w:p w14:paraId="160872FB" w14:textId="77777777" w:rsidR="004B0C08" w:rsidRDefault="004B0C08" w:rsidP="001E60CD">
            <w:pPr>
              <w:jc w:val="left"/>
            </w:pPr>
          </w:p>
          <w:p w14:paraId="5D2FC872" w14:textId="77777777" w:rsidR="004B0C08" w:rsidRDefault="004B0C08" w:rsidP="001E60CD">
            <w:pPr>
              <w:jc w:val="left"/>
            </w:pPr>
          </w:p>
          <w:p w14:paraId="0D299F46" w14:textId="77777777" w:rsidR="004B0C08" w:rsidRDefault="004B0C08" w:rsidP="001E60CD">
            <w:pPr>
              <w:jc w:val="left"/>
            </w:pPr>
            <w:r>
              <w:t>[……] [……]</w:t>
            </w:r>
          </w:p>
          <w:p w14:paraId="10CFFC73" w14:textId="77777777" w:rsidR="004B0C08" w:rsidRDefault="004B0C08" w:rsidP="001E60CD">
            <w:pPr>
              <w:jc w:val="left"/>
              <w:rPr>
                <w:i/>
              </w:rPr>
            </w:pPr>
          </w:p>
          <w:p w14:paraId="16148E36" w14:textId="77777777" w:rsidR="004B0C08" w:rsidRDefault="004B0C08" w:rsidP="001E60CD">
            <w:pPr>
              <w:jc w:val="left"/>
              <w:rPr>
                <w:i/>
              </w:rPr>
            </w:pPr>
          </w:p>
          <w:p w14:paraId="2DA07D91" w14:textId="77777777" w:rsidR="004B0C08" w:rsidRDefault="004B0C08" w:rsidP="001E60CD">
            <w:pPr>
              <w:jc w:val="left"/>
              <w:rPr>
                <w:i/>
              </w:rPr>
            </w:pPr>
          </w:p>
          <w:p w14:paraId="00FDF640" w14:textId="77777777" w:rsidR="004B0C08" w:rsidRDefault="004B0C08" w:rsidP="001E60CD">
            <w:pPr>
              <w:jc w:val="left"/>
              <w:rPr>
                <w:i/>
              </w:rPr>
            </w:pPr>
          </w:p>
          <w:p w14:paraId="29DCAF2C" w14:textId="77777777" w:rsidR="004B0C08" w:rsidRDefault="004B0C08" w:rsidP="001E60CD">
            <w:pPr>
              <w:jc w:val="left"/>
              <w:rPr>
                <w:i/>
              </w:rPr>
            </w:pPr>
          </w:p>
          <w:p w14:paraId="1238EE20" w14:textId="77777777" w:rsidR="004B0C08" w:rsidRDefault="004B0C08" w:rsidP="001E60CD">
            <w:pPr>
              <w:jc w:val="left"/>
            </w:pPr>
            <w:r>
              <w:rPr>
                <w:i/>
              </w:rPr>
              <w:t>(διαδικτυακή διεύθυνση, αρχή ή φορέας έκδοσης, επακριβή στοιχεία αναφοράς των εγγράφων): [……][……][……]</w:t>
            </w:r>
          </w:p>
        </w:tc>
      </w:tr>
    </w:tbl>
    <w:p w14:paraId="090A73A0" w14:textId="77777777" w:rsidR="004B0C08" w:rsidRDefault="004B0C08" w:rsidP="004B0C08"/>
    <w:p w14:paraId="1E1CA32B" w14:textId="77777777" w:rsidR="005C6E25" w:rsidRDefault="005C6E25" w:rsidP="005C6E25">
      <w:pPr>
        <w:pageBreakBefore/>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14:paraId="4BAC60F7" w14:textId="77777777" w:rsidR="005C6E25" w:rsidRDefault="005C6E25" w:rsidP="004B0C08">
      <w:pPr>
        <w:pBdr>
          <w:top w:val="single" w:sz="4" w:space="1" w:color="000000"/>
          <w:left w:val="single" w:sz="4" w:space="4" w:color="000000"/>
          <w:bottom w:val="single" w:sz="4" w:space="1" w:color="000000"/>
          <w:right w:val="single" w:sz="4" w:space="4" w:color="000000"/>
        </w:pBdr>
        <w:shd w:val="clear" w:color="auto" w:fill="F2F2F2" w:themeFill="background1" w:themeFillShade="F2"/>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14:paraId="2F10D459" w14:textId="77777777" w:rsidR="005C6E25" w:rsidRDefault="005C6E25" w:rsidP="004B0C08">
      <w:pPr>
        <w:pBdr>
          <w:top w:val="single" w:sz="4" w:space="1" w:color="000000"/>
          <w:left w:val="single" w:sz="4" w:space="4" w:color="000000"/>
          <w:bottom w:val="single" w:sz="4" w:space="1" w:color="000000"/>
          <w:right w:val="single" w:sz="4" w:space="4" w:color="000000"/>
        </w:pBdr>
        <w:shd w:val="clear" w:color="auto" w:fill="F2F2F2" w:themeFill="background1" w:themeFillShade="F2"/>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33AF3466" w14:textId="77777777" w:rsidR="005C6E25" w:rsidRDefault="005C6E25" w:rsidP="005C6E25">
      <w:r>
        <w:rPr>
          <w:b/>
        </w:rPr>
        <w:t>Ο οικονομικός φορέας δηλώνει ότι:</w:t>
      </w:r>
    </w:p>
    <w:tbl>
      <w:tblPr>
        <w:tblW w:w="0" w:type="auto"/>
        <w:jc w:val="center"/>
        <w:tblLayout w:type="fixed"/>
        <w:tblLook w:val="0000" w:firstRow="0" w:lastRow="0" w:firstColumn="0" w:lastColumn="0" w:noHBand="0" w:noVBand="0"/>
      </w:tblPr>
      <w:tblGrid>
        <w:gridCol w:w="4479"/>
        <w:gridCol w:w="4510"/>
      </w:tblGrid>
      <w:tr w:rsidR="005C6E25" w14:paraId="53849111"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6379ED44" w14:textId="77777777" w:rsidR="005C6E25" w:rsidRDefault="005C6E25" w:rsidP="001E60CD">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7903D17" w14:textId="77777777" w:rsidR="005C6E25" w:rsidRDefault="005C6E25" w:rsidP="001E60CD">
            <w:r>
              <w:rPr>
                <w:b/>
                <w:i/>
              </w:rPr>
              <w:t>Απάντηση:</w:t>
            </w:r>
          </w:p>
        </w:tc>
      </w:tr>
      <w:tr w:rsidR="005C6E25" w14:paraId="3F7D3871"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1FBE20BB" w14:textId="77777777" w:rsidR="005C6E25" w:rsidRDefault="005C6E25" w:rsidP="001E60CD">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5BFA5A75" w14:textId="77777777" w:rsidR="005C6E25" w:rsidRDefault="005C6E25" w:rsidP="001E60CD">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14:paraId="2E6D2102" w14:textId="77777777" w:rsidR="005C6E25" w:rsidRDefault="005C6E25" w:rsidP="001E60CD">
            <w:r>
              <w:rPr>
                <w:i/>
              </w:rPr>
              <w:t>Εάν ορισμένα από τα εν λόγω πιστοποιητικά ή λοιπές μορφές αποδεικτικών στοιχείων διατίθενται ηλεκτρονικά</w:t>
            </w:r>
            <w:r>
              <w:rPr>
                <w:rStyle w:val="a0"/>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B980FC9" w14:textId="77777777" w:rsidR="005C6E25" w:rsidRDefault="005C6E25" w:rsidP="001E60CD">
            <w:r>
              <w:t>[….]</w:t>
            </w:r>
          </w:p>
          <w:p w14:paraId="03A2657E" w14:textId="77777777" w:rsidR="005C6E25" w:rsidRDefault="005C6E25" w:rsidP="001E60CD"/>
          <w:p w14:paraId="081C5397" w14:textId="77777777" w:rsidR="005C6E25" w:rsidRDefault="005C6E25" w:rsidP="001E60CD"/>
          <w:p w14:paraId="41BF7FE7" w14:textId="77777777" w:rsidR="005C6E25" w:rsidRDefault="005C6E25" w:rsidP="001E60CD"/>
          <w:p w14:paraId="6A9A95A9" w14:textId="77777777" w:rsidR="005C6E25" w:rsidRDefault="005C6E25" w:rsidP="001E60CD"/>
          <w:p w14:paraId="476C5EF1" w14:textId="77777777" w:rsidR="005C6E25" w:rsidRDefault="005C6E25" w:rsidP="001E60CD">
            <w:r>
              <w:t>[] Ναι [] Όχι</w:t>
            </w:r>
            <w:r>
              <w:rPr>
                <w:rStyle w:val="a0"/>
                <w:vertAlign w:val="superscript"/>
              </w:rPr>
              <w:endnoteReference w:id="45"/>
            </w:r>
          </w:p>
          <w:p w14:paraId="238328A2" w14:textId="77777777" w:rsidR="005C6E25" w:rsidRDefault="005C6E25" w:rsidP="001E60CD"/>
          <w:p w14:paraId="79BA8399" w14:textId="77777777" w:rsidR="005C6E25" w:rsidRDefault="005C6E25" w:rsidP="001E60CD"/>
          <w:p w14:paraId="03577FFE" w14:textId="77777777" w:rsidR="005C6E25" w:rsidRDefault="005C6E25" w:rsidP="001E60CD"/>
          <w:p w14:paraId="4ED5ED0B" w14:textId="77777777" w:rsidR="005C6E25" w:rsidRDefault="005C6E25" w:rsidP="001E60CD">
            <w:pPr>
              <w:rPr>
                <w:i/>
              </w:rPr>
            </w:pPr>
          </w:p>
          <w:p w14:paraId="7FF39A8E" w14:textId="77777777" w:rsidR="005C6E25" w:rsidRDefault="005C6E25" w:rsidP="001E60CD">
            <w:r>
              <w:rPr>
                <w:i/>
              </w:rPr>
              <w:t>(διαδικτυακή διεύθυνση, αρχή ή φορέας έκδοσης, επακριβή στοιχεία αναφοράς των εγγράφων): [……][……][……]</w:t>
            </w:r>
            <w:r>
              <w:rPr>
                <w:rStyle w:val="a0"/>
                <w:i/>
                <w:vertAlign w:val="superscript"/>
              </w:rPr>
              <w:endnoteReference w:id="46"/>
            </w:r>
          </w:p>
        </w:tc>
      </w:tr>
    </w:tbl>
    <w:p w14:paraId="41EB0E75" w14:textId="77777777" w:rsidR="005C6E25" w:rsidRDefault="005C6E25" w:rsidP="005C6E25">
      <w:pPr>
        <w:pStyle w:val="ChapterTitle"/>
      </w:pPr>
    </w:p>
    <w:p w14:paraId="71967C50" w14:textId="77777777" w:rsidR="005C6E25" w:rsidRDefault="005C6E25" w:rsidP="005C6E25">
      <w:pPr>
        <w:pStyle w:val="ChapterTitle"/>
        <w:pageBreakBefore/>
      </w:pPr>
      <w:r>
        <w:rPr>
          <w:bCs/>
        </w:rPr>
        <w:lastRenderedPageBreak/>
        <w:t>Μέρος VI: Τελικές δηλώσεις</w:t>
      </w:r>
    </w:p>
    <w:p w14:paraId="352BF2CA" w14:textId="77777777" w:rsidR="005C6E25" w:rsidRDefault="005C6E25" w:rsidP="005C6E25">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720DEE3F" w14:textId="676F4D15" w:rsidR="005C6E25" w:rsidRDefault="005C6E25" w:rsidP="005C6E25">
      <w:r>
        <w:rPr>
          <w:i/>
        </w:rPr>
        <w:t>Ο κάτωθι υπογεγραμμένος, δηλώνω επισήμως ότι είμαι</w:t>
      </w:r>
      <w:r w:rsidR="00C52C47">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3"/>
        </w:rPr>
        <w:endnoteReference w:id="47"/>
      </w:r>
      <w:r>
        <w:rPr>
          <w:i/>
        </w:rPr>
        <w:t>, εκτός εάν :</w:t>
      </w:r>
    </w:p>
    <w:p w14:paraId="1B79CFF0" w14:textId="77777777" w:rsidR="005C6E25" w:rsidRDefault="005C6E25" w:rsidP="005C6E25">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0"/>
          <w:vertAlign w:val="superscript"/>
        </w:rPr>
        <w:endnoteReference w:id="48"/>
      </w:r>
      <w:r>
        <w:rPr>
          <w:rStyle w:val="a0"/>
          <w:i/>
        </w:rPr>
        <w:t>.</w:t>
      </w:r>
    </w:p>
    <w:p w14:paraId="2B2AF724" w14:textId="77777777" w:rsidR="005C6E25" w:rsidRDefault="005C6E25" w:rsidP="005C6E25">
      <w:r>
        <w:rPr>
          <w:rStyle w:val="a0"/>
          <w:i/>
        </w:rPr>
        <w:t>β) η αναθέτουσα αρχή ή ο αναθέτων φορέας έχουν ήδη στην κατοχή τους τα σχετικά έγγραφα.</w:t>
      </w:r>
    </w:p>
    <w:p w14:paraId="2A57E876" w14:textId="77777777" w:rsidR="005C6E25" w:rsidRDefault="005C6E25" w:rsidP="005C6E25">
      <w:r>
        <w:rPr>
          <w:i/>
        </w:rPr>
        <w:t xml:space="preserve">Ο κάτωθι υπογεγραμμένος δίδω επισήμως τη συγκατάθεσή μου </w:t>
      </w:r>
      <w:proofErr w:type="spellStart"/>
      <w:r>
        <w:rPr>
          <w:i/>
        </w:rPr>
        <w:t>στ</w:t>
      </w:r>
      <w:proofErr w:type="spellEnd"/>
      <w:r>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Pr>
          <w:i/>
        </w:rPr>
        <w:t>στ</w:t>
      </w:r>
      <w:proofErr w:type="spellEnd"/>
      <w:r>
        <w:rPr>
          <w:i/>
        </w:rPr>
        <w:t xml:space="preserve">...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14:paraId="097DBC2E" w14:textId="77777777" w:rsidR="005C6E25" w:rsidRDefault="005C6E25" w:rsidP="005C6E25">
      <w:pPr>
        <w:rPr>
          <w:i/>
        </w:rPr>
      </w:pPr>
    </w:p>
    <w:p w14:paraId="37A8E4DD" w14:textId="77777777" w:rsidR="005C6E25" w:rsidRDefault="005C6E25" w:rsidP="005C6E25">
      <w:r>
        <w:rPr>
          <w:i/>
        </w:rPr>
        <w:t>Ημερομηνία, τόπος και, όπου ζητείται ή είναι απαραίτητο, υπογραφή(-</w:t>
      </w:r>
      <w:proofErr w:type="spellStart"/>
      <w:r>
        <w:rPr>
          <w:i/>
        </w:rPr>
        <w:t>ές</w:t>
      </w:r>
      <w:proofErr w:type="spellEnd"/>
      <w:r>
        <w:rPr>
          <w:i/>
        </w:rPr>
        <w:t xml:space="preserve">): [……]   </w:t>
      </w:r>
    </w:p>
    <w:bookmarkEnd w:id="1"/>
    <w:p w14:paraId="4FB95AA7" w14:textId="14D78579" w:rsidR="005C6E25" w:rsidRDefault="005C6E25" w:rsidP="002D3289"/>
    <w:p w14:paraId="4386C4D4" w14:textId="03BB83A0" w:rsidR="00106993" w:rsidRDefault="00106993" w:rsidP="002D3289"/>
    <w:p w14:paraId="4BB54101" w14:textId="77777777" w:rsidR="005C6E25" w:rsidRPr="00CF5A06" w:rsidRDefault="005C6E25" w:rsidP="002D3289"/>
    <w:sectPr w:rsidR="005C6E25" w:rsidRPr="00CF5A06" w:rsidSect="00C50726">
      <w:headerReference w:type="even" r:id="rId8"/>
      <w:headerReference w:type="default" r:id="rId9"/>
      <w:footerReference w:type="even" r:id="rId10"/>
      <w:footerReference w:type="default" r:id="rId11"/>
      <w:headerReference w:type="first" r:id="rId12"/>
      <w:footerReference w:type="first" r:id="rId13"/>
      <w:pgSz w:w="11900" w:h="16840"/>
      <w:pgMar w:top="2531" w:right="1701" w:bottom="1418" w:left="1701" w:header="709" w:footer="54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E524A" w14:textId="77777777" w:rsidR="00A20EF3" w:rsidRDefault="00A20EF3">
      <w:r>
        <w:separator/>
      </w:r>
    </w:p>
  </w:endnote>
  <w:endnote w:type="continuationSeparator" w:id="0">
    <w:p w14:paraId="712AC3BB" w14:textId="77777777" w:rsidR="00A20EF3" w:rsidRDefault="00A20EF3">
      <w:r>
        <w:continuationSeparator/>
      </w:r>
    </w:p>
  </w:endnote>
  <w:endnote w:id="1">
    <w:p w14:paraId="6560B5F2" w14:textId="77777777" w:rsidR="005C6E25" w:rsidRDefault="005C6E25" w:rsidP="005C6E25">
      <w:r>
        <w:rPr>
          <w:rStyle w:val="a2"/>
          <w:rFonts w:ascii="Calibri" w:hAnsi="Calibri"/>
        </w:rPr>
        <w:endnoteRef/>
      </w:r>
      <w:r>
        <w:br w:type="page"/>
      </w:r>
    </w:p>
    <w:p w14:paraId="4FFE025D" w14:textId="77777777" w:rsidR="005C6E25" w:rsidRDefault="005C6E25" w:rsidP="005C6E25">
      <w:pPr>
        <w:pageBreakBefore/>
      </w:pPr>
    </w:p>
    <w:p w14:paraId="5EAD7C34" w14:textId="77777777" w:rsidR="005C6E25" w:rsidRDefault="005C6E25" w:rsidP="005C6E25">
      <w:pPr>
        <w:pStyle w:val="EndnoteText"/>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14:paraId="4082CF9A" w14:textId="77777777" w:rsidR="005C6E25" w:rsidRDefault="005C6E25" w:rsidP="005C6E25">
      <w:pPr>
        <w:pStyle w:val="EndnoteText"/>
        <w:tabs>
          <w:tab w:val="left" w:pos="284"/>
        </w:tabs>
        <w:ind w:firstLine="0"/>
      </w:pPr>
      <w:r>
        <w:rPr>
          <w:rStyle w:val="a2"/>
          <w:rFonts w:ascii="Calibri" w:hAnsi="Calibri"/>
        </w:rPr>
        <w:endnoteRef/>
      </w:r>
      <w:r>
        <w:tab/>
        <w:t>Επαναλάβετε τα στοιχεία των αρμοδίων, όνομα και επώνυμο, όσες φορές χρειάζεται.</w:t>
      </w:r>
    </w:p>
  </w:endnote>
  <w:endnote w:id="3">
    <w:p w14:paraId="75631252" w14:textId="77777777" w:rsidR="005C6E25" w:rsidRDefault="005C6E25" w:rsidP="005C6E25">
      <w:pPr>
        <w:pStyle w:val="EndnoteText"/>
        <w:tabs>
          <w:tab w:val="left" w:pos="284"/>
        </w:tabs>
        <w:ind w:firstLine="0"/>
      </w:pPr>
      <w:r>
        <w:rPr>
          <w:rStyle w:val="a2"/>
          <w:rFonts w:ascii="Calibri" w:hAnsi="Calibri"/>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74C2C9A6" w14:textId="77777777" w:rsidR="005C6E25" w:rsidRDefault="005C6E25" w:rsidP="005C6E25">
      <w:pPr>
        <w:pStyle w:val="EndnoteText"/>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6FBEDADD" w14:textId="77777777" w:rsidR="005C6E25" w:rsidRDefault="005C6E25" w:rsidP="005C6E25">
      <w:pPr>
        <w:pStyle w:val="EndnoteText"/>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07DF5057" w14:textId="77777777" w:rsidR="005C6E25" w:rsidRDefault="005C6E25" w:rsidP="005C6E25">
      <w:pPr>
        <w:pStyle w:val="EndnoteText"/>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14:paraId="1D19DD6B" w14:textId="77777777" w:rsidR="005C6E25" w:rsidRDefault="005C6E25" w:rsidP="005C6E25">
      <w:pPr>
        <w:pStyle w:val="EndnoteText"/>
        <w:tabs>
          <w:tab w:val="left" w:pos="284"/>
        </w:tabs>
        <w:ind w:firstLine="0"/>
      </w:pPr>
      <w:r>
        <w:rPr>
          <w:rStyle w:val="a2"/>
          <w:rFonts w:ascii="Calibri" w:hAnsi="Calibri"/>
        </w:rPr>
        <w:endnoteRef/>
      </w:r>
      <w:r>
        <w:tab/>
        <w:t>Έχει δηλαδή ως κύριο σκοπό την κοινωνική και επαγγελματική ένταξη ατόμων με αναπηρία ή μειονεκτούντων ατόμων.</w:t>
      </w:r>
    </w:p>
  </w:endnote>
  <w:endnote w:id="5">
    <w:p w14:paraId="0450141D" w14:textId="77777777" w:rsidR="005C6E25" w:rsidRDefault="005C6E25" w:rsidP="005C6E25">
      <w:pPr>
        <w:pStyle w:val="EndnoteText"/>
        <w:tabs>
          <w:tab w:val="left" w:pos="284"/>
        </w:tabs>
        <w:ind w:firstLine="0"/>
      </w:pPr>
      <w:r>
        <w:rPr>
          <w:rStyle w:val="a2"/>
          <w:rFonts w:ascii="Calibri" w:hAnsi="Calibri"/>
        </w:rPr>
        <w:endnoteRef/>
      </w:r>
      <w:r>
        <w:tab/>
        <w:t>Τα δικαιολογητικά και η κατάταξη, εάν υπάρχουν, αναφέρονται στην πιστοποίηση.</w:t>
      </w:r>
    </w:p>
  </w:endnote>
  <w:endnote w:id="6">
    <w:p w14:paraId="0F203F88" w14:textId="77777777" w:rsidR="005C6E25" w:rsidRDefault="005C6E25" w:rsidP="005C6E25">
      <w:pPr>
        <w:pStyle w:val="EndnoteText"/>
        <w:tabs>
          <w:tab w:val="left" w:pos="284"/>
        </w:tabs>
        <w:ind w:firstLine="0"/>
      </w:pPr>
      <w:r>
        <w:rPr>
          <w:rStyle w:val="a2"/>
          <w:rFonts w:ascii="Calibri" w:hAnsi="Calibri"/>
        </w:rPr>
        <w:endnoteRef/>
      </w:r>
      <w:r>
        <w:tab/>
        <w:t>Ειδικότερα ως μέλος ένωσης ή κοινοπραξίας ή άλλου παρόμοιου καθεστώτος.</w:t>
      </w:r>
    </w:p>
  </w:endnote>
  <w:endnote w:id="7">
    <w:p w14:paraId="6331F136" w14:textId="77777777" w:rsidR="005C6E25" w:rsidRDefault="005C6E25" w:rsidP="005C6E25">
      <w:pPr>
        <w:pStyle w:val="EndnoteText"/>
        <w:tabs>
          <w:tab w:val="left" w:pos="284"/>
        </w:tabs>
        <w:ind w:firstLine="0"/>
      </w:pPr>
      <w:r>
        <w:rPr>
          <w:rStyle w:val="a2"/>
          <w:rFonts w:ascii="Calibri" w:hAnsi="Calibri"/>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14:paraId="0DFF9649" w14:textId="77777777" w:rsidR="005C6E25" w:rsidRDefault="005C6E25" w:rsidP="005C6E25">
      <w:pPr>
        <w:pStyle w:val="EndnoteText"/>
        <w:tabs>
          <w:tab w:val="left" w:pos="284"/>
        </w:tabs>
        <w:ind w:firstLine="0"/>
      </w:pPr>
      <w:r>
        <w:rPr>
          <w:rStyle w:val="a2"/>
          <w:rFonts w:ascii="Calibri" w:hAnsi="Calibri"/>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2135370D" w14:textId="77777777" w:rsidR="005C6E25" w:rsidRDefault="005C6E25" w:rsidP="005C6E25">
      <w:pPr>
        <w:pStyle w:val="EndnoteText"/>
        <w:tabs>
          <w:tab w:val="left" w:pos="284"/>
        </w:tabs>
        <w:ind w:firstLine="0"/>
      </w:pPr>
      <w:r>
        <w:rPr>
          <w:rStyle w:val="a2"/>
          <w:rFonts w:ascii="Calibri" w:hAnsi="Calibri"/>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118DC0F9" w14:textId="77777777" w:rsidR="005C6E25" w:rsidRDefault="005C6E25" w:rsidP="005C6E25">
      <w:pPr>
        <w:pStyle w:val="EndnoteText"/>
        <w:tabs>
          <w:tab w:val="left" w:pos="284"/>
        </w:tabs>
        <w:ind w:firstLine="0"/>
      </w:pPr>
      <w:r>
        <w:rPr>
          <w:rStyle w:val="a2"/>
          <w:rFonts w:ascii="Calibri" w:hAnsi="Calibri"/>
        </w:rPr>
        <w:endnoteRef/>
      </w:r>
      <w:r>
        <w:tab/>
        <w:t>Σύμφωνα με άρθρο 73 παρ. 1 (β). Στον Κανονισμό ΕΕΕΣ (Κανονισμός ΕΕ 2016/7) αναφέρεται ως “διαφθορά”.</w:t>
      </w:r>
    </w:p>
  </w:endnote>
  <w:endnote w:id="11">
    <w:p w14:paraId="0630BC5E" w14:textId="77777777" w:rsidR="005C6E25" w:rsidRDefault="005C6E25" w:rsidP="005C6E25">
      <w:pPr>
        <w:pStyle w:val="EndnoteText"/>
        <w:tabs>
          <w:tab w:val="left" w:pos="284"/>
        </w:tabs>
        <w:ind w:firstLine="0"/>
      </w:pPr>
      <w:r>
        <w:rPr>
          <w:rStyle w:val="a2"/>
          <w:rFonts w:ascii="Calibri" w:hAnsi="Calibri"/>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14:paraId="16B72690" w14:textId="77777777" w:rsidR="005C6E25" w:rsidRDefault="005C6E25" w:rsidP="005C6E25">
      <w:pPr>
        <w:pStyle w:val="EndnoteText"/>
        <w:tabs>
          <w:tab w:val="left" w:pos="284"/>
        </w:tabs>
        <w:ind w:firstLine="0"/>
      </w:pPr>
      <w:r>
        <w:rPr>
          <w:rStyle w:val="a2"/>
          <w:rFonts w:ascii="Calibri" w:hAnsi="Calibri"/>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1"/>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0B4F0F93" w14:textId="77777777" w:rsidR="005C6E25" w:rsidRDefault="005C6E25" w:rsidP="005C6E25">
      <w:pPr>
        <w:pStyle w:val="EndnoteText"/>
        <w:tabs>
          <w:tab w:val="left" w:pos="284"/>
        </w:tabs>
        <w:ind w:firstLine="0"/>
      </w:pPr>
      <w:r>
        <w:rPr>
          <w:rStyle w:val="a2"/>
          <w:rFonts w:ascii="Calibri" w:hAnsi="Calibri"/>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731522C9" w14:textId="77777777" w:rsidR="005C6E25" w:rsidRDefault="005C6E25" w:rsidP="005C6E25">
      <w:pPr>
        <w:pStyle w:val="EndnoteText"/>
        <w:tabs>
          <w:tab w:val="left" w:pos="284"/>
        </w:tabs>
        <w:ind w:firstLine="0"/>
      </w:pPr>
      <w:r>
        <w:rPr>
          <w:rStyle w:val="a2"/>
          <w:rFonts w:ascii="Calibri" w:hAnsi="Calibri"/>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1"/>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14:paraId="0CE4758E" w14:textId="77777777" w:rsidR="005C6E25" w:rsidRDefault="005C6E25" w:rsidP="005C6E25">
      <w:pPr>
        <w:pStyle w:val="EndnoteText"/>
        <w:tabs>
          <w:tab w:val="left" w:pos="284"/>
        </w:tabs>
        <w:ind w:firstLine="0"/>
      </w:pPr>
      <w:r>
        <w:rPr>
          <w:rStyle w:val="a2"/>
          <w:rFonts w:ascii="Calibri" w:hAnsi="Calibri"/>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14:paraId="337E77DE" w14:textId="77777777" w:rsidR="005C6E25" w:rsidRDefault="005C6E25" w:rsidP="005C6E25">
      <w:pPr>
        <w:pStyle w:val="EndnoteText"/>
        <w:tabs>
          <w:tab w:val="left" w:pos="284"/>
        </w:tabs>
        <w:ind w:firstLine="0"/>
      </w:pPr>
      <w:r>
        <w:rPr>
          <w:rStyle w:val="a2"/>
          <w:rFonts w:ascii="Calibri" w:hAnsi="Calibri"/>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15C94ABB" w14:textId="77777777" w:rsidR="005C6E25" w:rsidRDefault="005C6E25" w:rsidP="005C6E25">
      <w:pPr>
        <w:pStyle w:val="EndnoteText"/>
        <w:tabs>
          <w:tab w:val="left" w:pos="284"/>
        </w:tabs>
        <w:ind w:firstLine="0"/>
      </w:pPr>
      <w:r>
        <w:rPr>
          <w:rStyle w:val="a2"/>
          <w:rFonts w:ascii="Calibri" w:hAnsi="Calibri"/>
        </w:rPr>
        <w:endnoteRef/>
      </w:r>
      <w:r>
        <w:tab/>
        <w:t>Επαναλάβετε όσες φορές χρειάζεται.</w:t>
      </w:r>
    </w:p>
  </w:endnote>
  <w:endnote w:id="18">
    <w:p w14:paraId="66449B8F" w14:textId="77777777" w:rsidR="005C6E25" w:rsidRDefault="005C6E25" w:rsidP="005C6E25">
      <w:pPr>
        <w:pStyle w:val="EndnoteText"/>
        <w:tabs>
          <w:tab w:val="left" w:pos="284"/>
        </w:tabs>
        <w:ind w:firstLine="0"/>
      </w:pPr>
      <w:r>
        <w:rPr>
          <w:rStyle w:val="a2"/>
          <w:rFonts w:ascii="Calibri" w:hAnsi="Calibri"/>
        </w:rPr>
        <w:endnoteRef/>
      </w:r>
      <w:r>
        <w:tab/>
        <w:t>Επαναλάβετε όσες φορές χρειάζεται.</w:t>
      </w:r>
    </w:p>
  </w:endnote>
  <w:endnote w:id="19">
    <w:p w14:paraId="71109C8E" w14:textId="77777777" w:rsidR="005C6E25" w:rsidRDefault="005C6E25" w:rsidP="005C6E25">
      <w:pPr>
        <w:pStyle w:val="EndnoteText"/>
        <w:tabs>
          <w:tab w:val="left" w:pos="284"/>
        </w:tabs>
        <w:ind w:firstLine="0"/>
      </w:pPr>
      <w:r>
        <w:rPr>
          <w:rStyle w:val="a2"/>
          <w:rFonts w:ascii="Calibri" w:hAnsi="Calibri"/>
        </w:rPr>
        <w:endnoteRef/>
      </w:r>
      <w:r>
        <w:tab/>
        <w:t>Επαναλάβετε όσες φορές χρειάζεται.</w:t>
      </w:r>
    </w:p>
  </w:endnote>
  <w:endnote w:id="20">
    <w:p w14:paraId="2552EB19" w14:textId="77777777" w:rsidR="005C6E25" w:rsidRDefault="005C6E25" w:rsidP="005C6E25">
      <w:pPr>
        <w:pStyle w:val="EndnoteText"/>
        <w:tabs>
          <w:tab w:val="left" w:pos="284"/>
        </w:tabs>
        <w:ind w:firstLine="0"/>
      </w:pPr>
      <w:r>
        <w:rPr>
          <w:rStyle w:val="a2"/>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7911ED21" w14:textId="77777777" w:rsidR="005C6E25" w:rsidRDefault="005C6E25" w:rsidP="005C6E25">
      <w:pPr>
        <w:pStyle w:val="EndnoteText"/>
        <w:tabs>
          <w:tab w:val="left" w:pos="284"/>
        </w:tabs>
        <w:ind w:firstLine="0"/>
      </w:pPr>
      <w:r>
        <w:rPr>
          <w:rStyle w:val="a2"/>
          <w:rFonts w:ascii="Calibri" w:hAnsi="Calibri"/>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3FC2FD08" w14:textId="77777777" w:rsidR="005C6E25" w:rsidRDefault="005C6E25" w:rsidP="005C6E25">
      <w:pPr>
        <w:pStyle w:val="EndnoteText"/>
        <w:tabs>
          <w:tab w:val="left" w:pos="284"/>
        </w:tabs>
        <w:ind w:firstLine="0"/>
      </w:pPr>
      <w:r>
        <w:rPr>
          <w:rStyle w:val="a2"/>
          <w:rFonts w:ascii="Calibri" w:hAnsi="Calibri"/>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3671E111" w14:textId="77777777" w:rsidR="005C6E25" w:rsidRDefault="005C6E25" w:rsidP="005C6E25">
      <w:pPr>
        <w:pStyle w:val="EndnoteText"/>
        <w:tabs>
          <w:tab w:val="left" w:pos="284"/>
        </w:tabs>
        <w:ind w:firstLine="0"/>
      </w:pPr>
      <w:r>
        <w:rPr>
          <w:rStyle w:val="a2"/>
          <w:rFonts w:ascii="Calibri" w:hAnsi="Calibri"/>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49D415C1" w14:textId="77777777" w:rsidR="005C6E25" w:rsidRDefault="005C6E25" w:rsidP="005C6E25">
      <w:pPr>
        <w:pStyle w:val="EndnoteText"/>
        <w:tabs>
          <w:tab w:val="left" w:pos="284"/>
        </w:tabs>
        <w:ind w:firstLine="0"/>
      </w:pPr>
      <w:r>
        <w:rPr>
          <w:rStyle w:val="a2"/>
          <w:rFonts w:ascii="Calibri" w:hAnsi="Calibri"/>
        </w:rPr>
        <w:endnoteRef/>
      </w:r>
      <w:r>
        <w:tab/>
        <w:t>Επαναλάβετε όσες φορές χρειάζεται.</w:t>
      </w:r>
    </w:p>
  </w:endnote>
  <w:endnote w:id="25">
    <w:p w14:paraId="68535903" w14:textId="77777777" w:rsidR="005C6E25" w:rsidRDefault="005C6E25" w:rsidP="005C6E25">
      <w:pPr>
        <w:pStyle w:val="EndnoteText"/>
        <w:tabs>
          <w:tab w:val="left" w:pos="284"/>
        </w:tabs>
        <w:ind w:firstLine="0"/>
      </w:pPr>
      <w:r>
        <w:rPr>
          <w:rStyle w:val="a2"/>
          <w:rFonts w:ascii="Calibri" w:hAnsi="Calibri"/>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608AC85E" w14:textId="77777777" w:rsidR="005C6E25" w:rsidRDefault="005C6E25" w:rsidP="005C6E25">
      <w:pPr>
        <w:pStyle w:val="EndnoteText"/>
        <w:tabs>
          <w:tab w:val="left" w:pos="284"/>
        </w:tabs>
        <w:ind w:firstLine="0"/>
      </w:pPr>
      <w:r>
        <w:rPr>
          <w:rStyle w:val="a2"/>
          <w:rFonts w:ascii="Calibri" w:hAnsi="Calibri"/>
        </w:rPr>
        <w:endnoteRef/>
      </w:r>
      <w:r>
        <w:tab/>
        <w:t>. Η απόδοση όρων είναι σύμφωνη με την παρ. 4 του άρθρου 73 που διαφοροποιείται από τον Κανονισμό ΕΕΕΣ (Κανονισμός ΕΕ 2016/7)</w:t>
      </w:r>
    </w:p>
  </w:endnote>
  <w:endnote w:id="27">
    <w:p w14:paraId="473596CA" w14:textId="77777777" w:rsidR="005C6E25" w:rsidRDefault="005C6E25" w:rsidP="005C6E25">
      <w:pPr>
        <w:pStyle w:val="EndnoteText"/>
        <w:tabs>
          <w:tab w:val="left" w:pos="284"/>
        </w:tabs>
        <w:ind w:firstLine="0"/>
      </w:pPr>
      <w:r>
        <w:rPr>
          <w:rStyle w:val="a2"/>
          <w:rFonts w:ascii="Calibri" w:hAnsi="Calibri"/>
        </w:rPr>
        <w:endnoteRef/>
      </w:r>
      <w:r>
        <w:tab/>
        <w:t>Άρθρο 73 παρ. 5.</w:t>
      </w:r>
    </w:p>
  </w:endnote>
  <w:endnote w:id="28">
    <w:p w14:paraId="6DE698A6" w14:textId="77777777" w:rsidR="005C6E25" w:rsidRDefault="005C6E25" w:rsidP="005C6E25">
      <w:pPr>
        <w:pStyle w:val="EndnoteText"/>
        <w:tabs>
          <w:tab w:val="left" w:pos="284"/>
        </w:tabs>
        <w:ind w:firstLine="0"/>
      </w:pPr>
      <w:r>
        <w:rPr>
          <w:rStyle w:val="a2"/>
          <w:rFonts w:ascii="Calibri" w:hAnsi="Calibri"/>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427B0D45" w14:textId="77777777" w:rsidR="005C6E25" w:rsidRDefault="005C6E25" w:rsidP="005C6E25">
      <w:pPr>
        <w:pStyle w:val="EndnoteText"/>
        <w:tabs>
          <w:tab w:val="left" w:pos="284"/>
        </w:tabs>
        <w:ind w:firstLine="0"/>
      </w:pPr>
      <w:r>
        <w:rPr>
          <w:rStyle w:val="a2"/>
          <w:rFonts w:ascii="Calibri" w:hAnsi="Calibri"/>
        </w:rPr>
        <w:endnoteRef/>
      </w:r>
      <w:r>
        <w:tab/>
        <w:t>Όπως προσδιορίζεται στο άρθρο 24 ή στα έγγραφα της σύμβασης</w:t>
      </w:r>
      <w:r>
        <w:rPr>
          <w:b/>
          <w:i/>
        </w:rPr>
        <w:t>.</w:t>
      </w:r>
    </w:p>
  </w:endnote>
  <w:endnote w:id="30">
    <w:p w14:paraId="05B8D860" w14:textId="77777777" w:rsidR="005C6E25" w:rsidRDefault="005C6E25" w:rsidP="005C6E25">
      <w:pPr>
        <w:pStyle w:val="EndnoteText"/>
        <w:tabs>
          <w:tab w:val="left" w:pos="284"/>
        </w:tabs>
        <w:ind w:firstLine="0"/>
      </w:pPr>
      <w:r>
        <w:rPr>
          <w:rStyle w:val="a2"/>
          <w:rFonts w:ascii="Calibri" w:hAnsi="Calibri"/>
        </w:rPr>
        <w:endnoteRef/>
      </w:r>
      <w:r>
        <w:tab/>
        <w:t>Πρβλ άρθρο 48.</w:t>
      </w:r>
    </w:p>
  </w:endnote>
  <w:endnote w:id="31">
    <w:p w14:paraId="1F519938" w14:textId="77777777" w:rsidR="005C6E25" w:rsidRDefault="005C6E25" w:rsidP="005C6E25">
      <w:pPr>
        <w:pStyle w:val="EndnoteText"/>
        <w:tabs>
          <w:tab w:val="left" w:pos="284"/>
        </w:tabs>
        <w:ind w:firstLine="0"/>
      </w:pPr>
      <w:r>
        <w:rPr>
          <w:rStyle w:val="a2"/>
          <w:rFonts w:ascii="Calibri" w:hAnsi="Calibri"/>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186FB19E" w14:textId="77777777" w:rsidR="005C6E25" w:rsidRDefault="005C6E25" w:rsidP="005C6E25">
      <w:pPr>
        <w:pStyle w:val="EndnoteText"/>
        <w:tabs>
          <w:tab w:val="left" w:pos="284"/>
        </w:tabs>
        <w:ind w:firstLine="0"/>
      </w:pPr>
      <w:r>
        <w:rPr>
          <w:rStyle w:val="a2"/>
          <w:rFonts w:ascii="Calibri" w:hAnsi="Calibri"/>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14:paraId="54F11CC8" w14:textId="77777777" w:rsidR="004B0C08" w:rsidRDefault="004B0C08" w:rsidP="004B0C08">
      <w:pPr>
        <w:pStyle w:val="EndnoteText"/>
        <w:tabs>
          <w:tab w:val="left" w:pos="284"/>
        </w:tabs>
        <w:ind w:firstLine="0"/>
      </w:pPr>
      <w:r>
        <w:rPr>
          <w:rStyle w:val="a2"/>
          <w:rFonts w:ascii="Calibri" w:hAnsi="Calibri"/>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42453E70" w14:textId="77777777" w:rsidR="004B0C08" w:rsidRDefault="004B0C08" w:rsidP="004B0C08">
      <w:pPr>
        <w:pStyle w:val="EndnoteText"/>
        <w:tabs>
          <w:tab w:val="left" w:pos="284"/>
        </w:tabs>
        <w:ind w:firstLine="0"/>
      </w:pPr>
      <w:r>
        <w:rPr>
          <w:rStyle w:val="a2"/>
          <w:rFonts w:ascii="Calibri" w:hAnsi="Calibri"/>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14:paraId="757920F5" w14:textId="77777777" w:rsidR="004B0C08" w:rsidRDefault="004B0C08" w:rsidP="004B0C08">
      <w:pPr>
        <w:pStyle w:val="EndnoteText"/>
        <w:tabs>
          <w:tab w:val="left" w:pos="284"/>
        </w:tabs>
        <w:ind w:firstLine="0"/>
      </w:pPr>
      <w:r>
        <w:rPr>
          <w:rStyle w:val="a2"/>
          <w:rFonts w:ascii="Calibri" w:hAnsi="Calibri"/>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14:paraId="42F241C7" w14:textId="77777777" w:rsidR="004B0C08" w:rsidRDefault="004B0C08" w:rsidP="004B0C08">
      <w:pPr>
        <w:pStyle w:val="EndnoteText"/>
        <w:tabs>
          <w:tab w:val="left" w:pos="284"/>
        </w:tabs>
        <w:ind w:firstLine="0"/>
      </w:pPr>
      <w:r>
        <w:rPr>
          <w:rStyle w:val="a2"/>
          <w:rFonts w:ascii="Calibri" w:hAnsi="Calibri"/>
        </w:rPr>
        <w:endnoteRef/>
      </w:r>
      <w:r>
        <w:tab/>
        <w:t xml:space="preserve">Π.χ αναλογία μεταξύ περιουσιακών στοιχείων και υποχρεώσεων </w:t>
      </w:r>
    </w:p>
  </w:endnote>
  <w:endnote w:id="37">
    <w:p w14:paraId="62D242FC" w14:textId="77777777" w:rsidR="004B0C08" w:rsidRDefault="004B0C08" w:rsidP="004B0C08">
      <w:pPr>
        <w:pStyle w:val="EndnoteText"/>
        <w:tabs>
          <w:tab w:val="left" w:pos="284"/>
        </w:tabs>
        <w:ind w:firstLine="0"/>
      </w:pPr>
      <w:r>
        <w:rPr>
          <w:rStyle w:val="a2"/>
          <w:rFonts w:ascii="Calibri" w:hAnsi="Calibri"/>
        </w:rPr>
        <w:endnoteRef/>
      </w:r>
      <w:r>
        <w:tab/>
        <w:t xml:space="preserve">Π.χ αναλογία μεταξύ περιουσιακών στοιχείων και υποχρεώσεων </w:t>
      </w:r>
    </w:p>
  </w:endnote>
  <w:endnote w:id="38">
    <w:p w14:paraId="0B614CB3" w14:textId="77777777" w:rsidR="004B0C08" w:rsidRDefault="004B0C08" w:rsidP="004B0C08">
      <w:pPr>
        <w:pStyle w:val="EndnoteText"/>
        <w:tabs>
          <w:tab w:val="left" w:pos="284"/>
        </w:tabs>
        <w:ind w:firstLine="0"/>
      </w:pPr>
      <w:r>
        <w:rPr>
          <w:rStyle w:val="a2"/>
          <w:rFonts w:ascii="Calibri" w:hAnsi="Calibri"/>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14:paraId="2EC81A0A" w14:textId="77777777" w:rsidR="004B0C08" w:rsidRDefault="004B0C08" w:rsidP="004B0C08">
      <w:pPr>
        <w:pStyle w:val="EndnoteText"/>
        <w:tabs>
          <w:tab w:val="left" w:pos="284"/>
        </w:tabs>
        <w:ind w:firstLine="0"/>
      </w:pPr>
      <w:r>
        <w:rPr>
          <w:rStyle w:val="a2"/>
          <w:rFonts w:ascii="Calibri" w:hAnsi="Calibri"/>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14:paraId="4D9BAF26" w14:textId="77777777" w:rsidR="004B0C08" w:rsidRDefault="004B0C08" w:rsidP="004B0C08">
      <w:pPr>
        <w:pStyle w:val="EndnoteText"/>
        <w:tabs>
          <w:tab w:val="left" w:pos="284"/>
        </w:tabs>
        <w:ind w:firstLine="0"/>
      </w:pPr>
      <w:r>
        <w:rPr>
          <w:rStyle w:val="a2"/>
          <w:rFonts w:ascii="Calibri" w:hAnsi="Calibri"/>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689B2383" w14:textId="77777777" w:rsidR="004B0C08" w:rsidRDefault="004B0C08" w:rsidP="004B0C08">
      <w:pPr>
        <w:pStyle w:val="EndnoteText"/>
        <w:tabs>
          <w:tab w:val="left" w:pos="284"/>
        </w:tabs>
        <w:ind w:firstLine="0"/>
      </w:pPr>
      <w:r>
        <w:rPr>
          <w:rStyle w:val="a2"/>
          <w:rFonts w:ascii="Calibri" w:hAnsi="Calibri"/>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14:paraId="22AE4936" w14:textId="77777777" w:rsidR="004B0C08" w:rsidRDefault="004B0C08" w:rsidP="004B0C08">
      <w:pPr>
        <w:pStyle w:val="EndnoteText"/>
        <w:tabs>
          <w:tab w:val="left" w:pos="284"/>
        </w:tabs>
        <w:ind w:firstLine="0"/>
      </w:pPr>
      <w:r>
        <w:rPr>
          <w:rStyle w:val="a2"/>
          <w:rFonts w:ascii="Calibri" w:hAnsi="Calibri"/>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14:paraId="133B5052" w14:textId="77777777" w:rsidR="004B0C08" w:rsidRDefault="004B0C08" w:rsidP="004B0C08">
      <w:pPr>
        <w:pStyle w:val="EndnoteText"/>
        <w:tabs>
          <w:tab w:val="left" w:pos="284"/>
        </w:tabs>
        <w:ind w:firstLine="0"/>
      </w:pPr>
      <w:r>
        <w:rPr>
          <w:rStyle w:val="a2"/>
          <w:rFonts w:ascii="Calibri" w:hAnsi="Calibri"/>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788D5AAB" w14:textId="77777777" w:rsidR="005C6E25" w:rsidRDefault="005C6E25" w:rsidP="00B25B74">
      <w:pPr>
        <w:pStyle w:val="EndnoteText"/>
      </w:pPr>
      <w:r>
        <w:rPr>
          <w:rStyle w:val="a2"/>
          <w:rFonts w:ascii="Calibri" w:hAnsi="Calibri"/>
        </w:rPr>
        <w:endnoteRef/>
      </w:r>
      <w:r>
        <w:tab/>
        <w:t>Διευκρινίστε ποιο στοιχείο αφορά η απάντηση.</w:t>
      </w:r>
    </w:p>
  </w:endnote>
  <w:endnote w:id="45">
    <w:p w14:paraId="61DC3912" w14:textId="77777777" w:rsidR="005C6E25" w:rsidRDefault="005C6E25" w:rsidP="005C6E25">
      <w:pPr>
        <w:pStyle w:val="EndnoteText"/>
        <w:tabs>
          <w:tab w:val="left" w:pos="284"/>
        </w:tabs>
        <w:ind w:firstLine="0"/>
      </w:pPr>
      <w:r>
        <w:rPr>
          <w:rStyle w:val="a2"/>
          <w:rFonts w:ascii="Calibri" w:hAnsi="Calibri"/>
        </w:rPr>
        <w:endnoteRef/>
      </w:r>
      <w:r>
        <w:tab/>
        <w:t>Επαναλάβετε όσες φορές χρειάζεται.</w:t>
      </w:r>
    </w:p>
  </w:endnote>
  <w:endnote w:id="46">
    <w:p w14:paraId="5886578E" w14:textId="77777777" w:rsidR="005C6E25" w:rsidRDefault="005C6E25" w:rsidP="005C6E25">
      <w:pPr>
        <w:pStyle w:val="EndnoteText"/>
        <w:tabs>
          <w:tab w:val="left" w:pos="284"/>
        </w:tabs>
        <w:ind w:firstLine="0"/>
      </w:pPr>
      <w:r>
        <w:rPr>
          <w:rStyle w:val="a2"/>
          <w:rFonts w:ascii="Calibri" w:hAnsi="Calibri"/>
        </w:rPr>
        <w:endnoteRef/>
      </w:r>
      <w:r>
        <w:tab/>
        <w:t>Επαναλάβετε όσες φορές χρειάζεται.</w:t>
      </w:r>
    </w:p>
  </w:endnote>
  <w:endnote w:id="47">
    <w:p w14:paraId="34D9D1A1" w14:textId="77777777" w:rsidR="005C6E25" w:rsidRDefault="005C6E25" w:rsidP="005C6E25">
      <w:pPr>
        <w:pStyle w:val="EndnoteText"/>
        <w:tabs>
          <w:tab w:val="left" w:pos="284"/>
        </w:tabs>
        <w:ind w:firstLine="0"/>
      </w:pPr>
      <w:r>
        <w:rPr>
          <w:rStyle w:val="a2"/>
          <w:rFonts w:ascii="Calibri" w:hAnsi="Calibri"/>
        </w:rPr>
        <w:endnoteRef/>
      </w:r>
      <w:r>
        <w:tab/>
        <w:t>Πρβλ και άρθρο 1 ν. 4250/2014</w:t>
      </w:r>
    </w:p>
  </w:endnote>
  <w:endnote w:id="48">
    <w:p w14:paraId="234BEEAC" w14:textId="77777777" w:rsidR="005C6E25" w:rsidRDefault="005C6E25" w:rsidP="005C6E25">
      <w:pPr>
        <w:pStyle w:val="EndnoteText"/>
        <w:tabs>
          <w:tab w:val="left" w:pos="284"/>
        </w:tabs>
        <w:ind w:firstLine="0"/>
      </w:pPr>
      <w:r>
        <w:rPr>
          <w:rStyle w:val="a2"/>
          <w:rFonts w:ascii="Calibri" w:hAnsi="Calibri"/>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GFS Artemisia">
    <w:panose1 w:val="02000503080000020003"/>
    <w:charset w:val="A1"/>
    <w:family w:val="auto"/>
    <w:pitch w:val="variable"/>
    <w:sig w:usb0="E000008F" w:usb1="00000043" w:usb2="00000000" w:usb3="00000000" w:csb0="0000019B" w:csb1="00000000"/>
  </w:font>
  <w:font w:name="GFS Artemisia Regular">
    <w:altName w:val="Corbel"/>
    <w:charset w:val="4D"/>
    <w:family w:val="auto"/>
    <w:pitch w:val="variable"/>
    <w:sig w:usb0="E000008F" w:usb1="00000043" w:usb2="00000000" w:usb3="00000000" w:csb0="0000019B" w:csb1="00000000"/>
  </w:font>
  <w:font w:name="Verdana">
    <w:panose1 w:val="020B0604030504040204"/>
    <w:charset w:val="A1"/>
    <w:family w:val="swiss"/>
    <w:pitch w:val="variable"/>
    <w:sig w:usb0="A00006FF" w:usb1="4000205B" w:usb2="00000010" w:usb3="00000000" w:csb0="0000019F" w:csb1="00000000"/>
  </w:font>
  <w:font w:name="Tahoma Bold">
    <w:altName w:val="Verdana"/>
    <w:panose1 w:val="020B0804030504040204"/>
    <w:charset w:val="00"/>
    <w:family w:val="auto"/>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376B" w14:textId="77777777" w:rsidR="00C50726" w:rsidRDefault="000671D8" w:rsidP="00692DE0">
    <w:pPr>
      <w:pStyle w:val="Footer"/>
      <w:framePr w:wrap="around" w:vAnchor="text" w:hAnchor="margin" w:xAlign="center" w:y="1"/>
      <w:rPr>
        <w:rStyle w:val="PageNumber"/>
      </w:rPr>
    </w:pPr>
    <w:r>
      <w:rPr>
        <w:rStyle w:val="PageNumber"/>
      </w:rPr>
      <w:fldChar w:fldCharType="begin"/>
    </w:r>
    <w:r w:rsidR="00C50726">
      <w:rPr>
        <w:rStyle w:val="PageNumber"/>
      </w:rPr>
      <w:instrText xml:space="preserve">PAGE  </w:instrText>
    </w:r>
    <w:r>
      <w:rPr>
        <w:rStyle w:val="PageNumber"/>
      </w:rPr>
      <w:fldChar w:fldCharType="end"/>
    </w:r>
  </w:p>
  <w:p w14:paraId="6E09BB17" w14:textId="77777777" w:rsidR="00C50726" w:rsidRDefault="00C50726">
    <w:pPr>
      <w:pStyle w:val="Footer"/>
    </w:pPr>
  </w:p>
  <w:p w14:paraId="01428656" w14:textId="77777777" w:rsidR="00E515B2" w:rsidRDefault="00E515B2"/>
  <w:p w14:paraId="64584F91" w14:textId="77777777" w:rsidR="00E515B2" w:rsidRDefault="00E515B2"/>
  <w:p w14:paraId="197E174F" w14:textId="77777777" w:rsidR="00E515B2" w:rsidRDefault="00E515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E548" w14:textId="77777777" w:rsidR="00C50726" w:rsidRDefault="00C50726" w:rsidP="00692DE0">
    <w:pPr>
      <w:pStyle w:val="Footer"/>
      <w:jc w:val="center"/>
    </w:pPr>
  </w:p>
  <w:tbl>
    <w:tblPr>
      <w:tblW w:w="9843" w:type="dxa"/>
      <w:jc w:val="center"/>
      <w:tblLayout w:type="fixed"/>
      <w:tblLook w:val="00A0" w:firstRow="1" w:lastRow="0" w:firstColumn="1" w:lastColumn="0" w:noHBand="0" w:noVBand="0"/>
    </w:tblPr>
    <w:tblGrid>
      <w:gridCol w:w="4037"/>
      <w:gridCol w:w="1769"/>
      <w:gridCol w:w="4037"/>
    </w:tblGrid>
    <w:tr w:rsidR="00C50726" w:rsidRPr="00C62DBF" w14:paraId="67A2B875" w14:textId="77777777" w:rsidTr="00B4286B">
      <w:trPr>
        <w:jc w:val="center"/>
      </w:trPr>
      <w:tc>
        <w:tcPr>
          <w:tcW w:w="4037" w:type="dxa"/>
          <w:shd w:val="clear" w:color="auto" w:fill="auto"/>
        </w:tcPr>
        <w:p w14:paraId="02DE027B" w14:textId="77777777" w:rsidR="00C50726" w:rsidRPr="00B35F4F" w:rsidRDefault="00C50726" w:rsidP="00692DE0">
          <w:pPr>
            <w:pStyle w:val="Header"/>
            <w:rPr>
              <w:rFonts w:ascii="Tahoma" w:hAnsi="Tahoma"/>
              <w:smallCaps/>
              <w:color w:val="1F497D"/>
              <w:sz w:val="16"/>
            </w:rPr>
          </w:pPr>
          <w:proofErr w:type="spellStart"/>
          <w:r w:rsidRPr="00B35F4F">
            <w:rPr>
              <w:rFonts w:ascii="Tahoma" w:hAnsi="Tahoma"/>
              <w:b/>
              <w:smallCaps/>
              <w:color w:val="1F497D"/>
              <w:sz w:val="16"/>
            </w:rPr>
            <w:t>Π</w:t>
          </w:r>
          <w:r w:rsidRPr="00B35F4F">
            <w:rPr>
              <w:rFonts w:ascii="Tahoma" w:hAnsi="Tahoma"/>
              <w:smallCaps/>
              <w:color w:val="1F497D"/>
              <w:sz w:val="16"/>
            </w:rPr>
            <w:t>εριφερειακη</w:t>
          </w:r>
          <w:proofErr w:type="spellEnd"/>
          <w:r w:rsidRPr="00B35F4F">
            <w:rPr>
              <w:rFonts w:ascii="Tahoma" w:hAnsi="Tahoma"/>
              <w:smallCaps/>
              <w:color w:val="1F497D"/>
              <w:sz w:val="16"/>
            </w:rPr>
            <w:t xml:space="preserve"> </w:t>
          </w:r>
          <w:proofErr w:type="spellStart"/>
          <w:r w:rsidRPr="00B35F4F">
            <w:rPr>
              <w:rFonts w:ascii="Tahoma" w:hAnsi="Tahoma"/>
              <w:b/>
              <w:smallCaps/>
              <w:color w:val="1F497D"/>
              <w:sz w:val="16"/>
            </w:rPr>
            <w:t>Ε</w:t>
          </w:r>
          <w:r w:rsidRPr="00B35F4F">
            <w:rPr>
              <w:rFonts w:ascii="Tahoma" w:hAnsi="Tahoma"/>
              <w:smallCaps/>
              <w:color w:val="1F497D"/>
              <w:sz w:val="16"/>
            </w:rPr>
            <w:t>νωση</w:t>
          </w:r>
          <w:proofErr w:type="spellEnd"/>
          <w:r w:rsidRPr="00B35F4F">
            <w:rPr>
              <w:rFonts w:ascii="Tahoma" w:hAnsi="Tahoma"/>
              <w:smallCaps/>
              <w:color w:val="1F497D"/>
              <w:sz w:val="16"/>
            </w:rPr>
            <w:t xml:space="preserve"> </w:t>
          </w:r>
          <w:proofErr w:type="spellStart"/>
          <w:r w:rsidRPr="00B35F4F">
            <w:rPr>
              <w:rFonts w:ascii="Tahoma" w:hAnsi="Tahoma"/>
              <w:b/>
              <w:smallCaps/>
              <w:color w:val="1F497D"/>
              <w:sz w:val="16"/>
            </w:rPr>
            <w:t>Δ</w:t>
          </w:r>
          <w:r w:rsidRPr="00B35F4F">
            <w:rPr>
              <w:rFonts w:ascii="Tahoma" w:hAnsi="Tahoma"/>
              <w:smallCaps/>
              <w:color w:val="1F497D"/>
              <w:sz w:val="16"/>
            </w:rPr>
            <w:t>ημων</w:t>
          </w:r>
          <w:proofErr w:type="spellEnd"/>
        </w:p>
        <w:p w14:paraId="1A11DDF6" w14:textId="77777777" w:rsidR="00C50726" w:rsidRPr="00B35F4F" w:rsidRDefault="00C50726" w:rsidP="00692DE0">
          <w:pPr>
            <w:pStyle w:val="Header"/>
            <w:rPr>
              <w:rFonts w:ascii="Tahoma" w:hAnsi="Tahoma"/>
              <w:color w:val="1F497D"/>
              <w:sz w:val="16"/>
            </w:rPr>
          </w:pPr>
          <w:proofErr w:type="spellStart"/>
          <w:r w:rsidRPr="00B35F4F">
            <w:rPr>
              <w:rFonts w:ascii="Tahoma" w:hAnsi="Tahoma"/>
              <w:b/>
              <w:smallCaps/>
              <w:color w:val="1F497D"/>
              <w:sz w:val="16"/>
            </w:rPr>
            <w:t>Ι</w:t>
          </w:r>
          <w:r w:rsidRPr="00B35F4F">
            <w:rPr>
              <w:rFonts w:ascii="Tahoma" w:hAnsi="Tahoma"/>
              <w:smallCaps/>
              <w:color w:val="1F497D"/>
              <w:sz w:val="16"/>
            </w:rPr>
            <w:t>ονιων</w:t>
          </w:r>
          <w:proofErr w:type="spellEnd"/>
          <w:r w:rsidRPr="00B35F4F">
            <w:rPr>
              <w:rFonts w:ascii="Tahoma" w:hAnsi="Tahoma"/>
              <w:smallCaps/>
              <w:color w:val="1F497D"/>
              <w:sz w:val="16"/>
            </w:rPr>
            <w:t xml:space="preserve"> </w:t>
          </w:r>
          <w:proofErr w:type="spellStart"/>
          <w:r w:rsidRPr="00B35F4F">
            <w:rPr>
              <w:rFonts w:ascii="Tahoma" w:hAnsi="Tahoma"/>
              <w:b/>
              <w:smallCaps/>
              <w:color w:val="1F497D"/>
              <w:sz w:val="16"/>
            </w:rPr>
            <w:t>Ν</w:t>
          </w:r>
          <w:r w:rsidRPr="00B35F4F">
            <w:rPr>
              <w:rFonts w:ascii="Tahoma" w:hAnsi="Tahoma"/>
              <w:smallCaps/>
              <w:color w:val="1F497D"/>
              <w:sz w:val="16"/>
            </w:rPr>
            <w:t>ησων</w:t>
          </w:r>
          <w:proofErr w:type="spellEnd"/>
        </w:p>
      </w:tc>
      <w:tc>
        <w:tcPr>
          <w:tcW w:w="1769" w:type="dxa"/>
          <w:shd w:val="clear" w:color="auto" w:fill="auto"/>
          <w:vAlign w:val="center"/>
        </w:tcPr>
        <w:p w14:paraId="3A7CDF77" w14:textId="77777777" w:rsidR="00C50726" w:rsidRPr="00B4286B" w:rsidRDefault="000671D8" w:rsidP="00B4286B">
          <w:pPr>
            <w:pStyle w:val="Footer"/>
            <w:jc w:val="center"/>
            <w:rPr>
              <w:color w:val="1F497D"/>
            </w:rPr>
          </w:pPr>
          <w:r w:rsidRPr="00B4286B">
            <w:rPr>
              <w:rStyle w:val="PageNumber"/>
              <w:color w:val="1F497D"/>
            </w:rPr>
            <w:fldChar w:fldCharType="begin"/>
          </w:r>
          <w:r w:rsidR="00C50726" w:rsidRPr="00B4286B">
            <w:rPr>
              <w:rStyle w:val="PageNumber"/>
              <w:color w:val="1F497D"/>
            </w:rPr>
            <w:instrText xml:space="preserve">PAGE  </w:instrText>
          </w:r>
          <w:r w:rsidRPr="00B4286B">
            <w:rPr>
              <w:rStyle w:val="PageNumber"/>
              <w:color w:val="1F497D"/>
            </w:rPr>
            <w:fldChar w:fldCharType="separate"/>
          </w:r>
          <w:r w:rsidR="00C51D00" w:rsidRPr="00B4286B">
            <w:rPr>
              <w:rStyle w:val="PageNumber"/>
              <w:noProof/>
              <w:color w:val="1F497D"/>
            </w:rPr>
            <w:t>5</w:t>
          </w:r>
          <w:r w:rsidRPr="00B4286B">
            <w:rPr>
              <w:rStyle w:val="PageNumber"/>
              <w:color w:val="1F497D"/>
            </w:rPr>
            <w:fldChar w:fldCharType="end"/>
          </w:r>
        </w:p>
      </w:tc>
      <w:tc>
        <w:tcPr>
          <w:tcW w:w="4037" w:type="dxa"/>
          <w:shd w:val="clear" w:color="auto" w:fill="auto"/>
        </w:tcPr>
        <w:p w14:paraId="6395B271" w14:textId="77777777" w:rsidR="00C50726" w:rsidRPr="00017CBE" w:rsidRDefault="00C50726" w:rsidP="00B4286B">
          <w:pPr>
            <w:pStyle w:val="Header"/>
            <w:jc w:val="right"/>
            <w:rPr>
              <w:rFonts w:ascii="Tahoma" w:hAnsi="Tahoma"/>
              <w:smallCaps/>
              <w:color w:val="1F497D"/>
              <w:sz w:val="16"/>
              <w:lang w:val="en-US"/>
            </w:rPr>
          </w:pPr>
          <w:r w:rsidRPr="00017CBE">
            <w:rPr>
              <w:rFonts w:ascii="Tahoma" w:hAnsi="Tahoma"/>
              <w:b/>
              <w:smallCaps/>
              <w:color w:val="1F497D"/>
              <w:sz w:val="16"/>
              <w:lang w:val="en-US"/>
            </w:rPr>
            <w:t>R</w:t>
          </w:r>
          <w:r w:rsidRPr="00017CBE">
            <w:rPr>
              <w:rFonts w:ascii="Tahoma" w:hAnsi="Tahoma"/>
              <w:smallCaps/>
              <w:color w:val="1F497D"/>
              <w:sz w:val="16"/>
              <w:lang w:val="en-US"/>
            </w:rPr>
            <w:t xml:space="preserve">egional </w:t>
          </w:r>
          <w:r w:rsidRPr="00017CBE">
            <w:rPr>
              <w:rFonts w:ascii="Tahoma" w:hAnsi="Tahoma"/>
              <w:b/>
              <w:smallCaps/>
              <w:color w:val="1F497D"/>
              <w:sz w:val="16"/>
              <w:lang w:val="en-US"/>
            </w:rPr>
            <w:t>U</w:t>
          </w:r>
          <w:r w:rsidRPr="00017CBE">
            <w:rPr>
              <w:rFonts w:ascii="Tahoma" w:hAnsi="Tahoma"/>
              <w:smallCaps/>
              <w:color w:val="1F497D"/>
              <w:sz w:val="16"/>
              <w:lang w:val="en-US"/>
            </w:rPr>
            <w:t xml:space="preserve">nion of </w:t>
          </w:r>
          <w:r w:rsidRPr="00017CBE">
            <w:rPr>
              <w:rFonts w:ascii="Tahoma" w:hAnsi="Tahoma"/>
              <w:b/>
              <w:smallCaps/>
              <w:color w:val="1F497D"/>
              <w:sz w:val="16"/>
              <w:lang w:val="en-US"/>
            </w:rPr>
            <w:t>M</w:t>
          </w:r>
          <w:r w:rsidRPr="00017CBE">
            <w:rPr>
              <w:rFonts w:ascii="Tahoma" w:hAnsi="Tahoma"/>
              <w:smallCaps/>
              <w:color w:val="1F497D"/>
              <w:sz w:val="16"/>
              <w:lang w:val="en-US"/>
            </w:rPr>
            <w:t>unicipalities</w:t>
          </w:r>
        </w:p>
        <w:p w14:paraId="00EB8D92" w14:textId="77777777" w:rsidR="00C50726" w:rsidRPr="00017CBE" w:rsidRDefault="00C50726" w:rsidP="00B4286B">
          <w:pPr>
            <w:pStyle w:val="Header"/>
            <w:jc w:val="right"/>
            <w:rPr>
              <w:rFonts w:ascii="Tahoma" w:hAnsi="Tahoma"/>
              <w:color w:val="1F497D"/>
              <w:sz w:val="16"/>
              <w:lang w:val="en-US"/>
            </w:rPr>
          </w:pPr>
          <w:r w:rsidRPr="00017CBE">
            <w:rPr>
              <w:rFonts w:ascii="Tahoma" w:hAnsi="Tahoma"/>
              <w:smallCaps/>
              <w:color w:val="1F497D"/>
              <w:sz w:val="16"/>
              <w:lang w:val="en-US"/>
            </w:rPr>
            <w:t xml:space="preserve">of </w:t>
          </w:r>
          <w:r w:rsidRPr="00017CBE">
            <w:rPr>
              <w:rFonts w:ascii="Tahoma" w:hAnsi="Tahoma"/>
              <w:b/>
              <w:smallCaps/>
              <w:color w:val="1F497D"/>
              <w:sz w:val="16"/>
              <w:lang w:val="en-US"/>
            </w:rPr>
            <w:t>I</w:t>
          </w:r>
          <w:r w:rsidRPr="00017CBE">
            <w:rPr>
              <w:rFonts w:ascii="Tahoma" w:hAnsi="Tahoma"/>
              <w:smallCaps/>
              <w:color w:val="1F497D"/>
              <w:sz w:val="16"/>
              <w:lang w:val="en-US"/>
            </w:rPr>
            <w:t xml:space="preserve">onian </w:t>
          </w:r>
          <w:r w:rsidRPr="00017CBE">
            <w:rPr>
              <w:rFonts w:ascii="Tahoma" w:hAnsi="Tahoma"/>
              <w:b/>
              <w:smallCaps/>
              <w:color w:val="1F497D"/>
              <w:sz w:val="16"/>
              <w:lang w:val="en-US"/>
            </w:rPr>
            <w:t>I</w:t>
          </w:r>
          <w:r w:rsidRPr="00017CBE">
            <w:rPr>
              <w:rFonts w:ascii="Tahoma" w:hAnsi="Tahoma"/>
              <w:smallCaps/>
              <w:color w:val="1F497D"/>
              <w:sz w:val="16"/>
              <w:lang w:val="en-US"/>
            </w:rPr>
            <w:t>slands</w:t>
          </w:r>
        </w:p>
      </w:tc>
    </w:tr>
  </w:tbl>
  <w:p w14:paraId="688B56F7" w14:textId="77777777" w:rsidR="00C50726" w:rsidRPr="00017CBE" w:rsidRDefault="00C50726" w:rsidP="00692DE0">
    <w:pPr>
      <w:pStyle w:val="Footer"/>
      <w:jc w:val="center"/>
      <w:rPr>
        <w:lang w:val="en-US"/>
      </w:rPr>
    </w:pPr>
  </w:p>
  <w:p w14:paraId="0FAC9B0A" w14:textId="77777777" w:rsidR="00E515B2" w:rsidRPr="005C6E25" w:rsidRDefault="00E515B2">
    <w:pPr>
      <w:rPr>
        <w:lang w:val="en-US"/>
      </w:rPr>
    </w:pPr>
  </w:p>
  <w:p w14:paraId="02E90AA8" w14:textId="77777777" w:rsidR="00E515B2" w:rsidRPr="005C6E25" w:rsidRDefault="00E515B2">
    <w:pPr>
      <w:rPr>
        <w:lang w:val="en-US"/>
      </w:rPr>
    </w:pPr>
  </w:p>
  <w:p w14:paraId="4C344EA0" w14:textId="77777777" w:rsidR="00E515B2" w:rsidRPr="00722A12" w:rsidRDefault="00E515B2">
    <w:pP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F907" w14:textId="77777777" w:rsidR="00C50726" w:rsidRPr="00B4286B" w:rsidRDefault="00C50726" w:rsidP="00F60F23">
    <w:pPr>
      <w:pStyle w:val="Footer"/>
      <w:ind w:left="-567" w:right="-567"/>
      <w:jc w:val="center"/>
      <w:rPr>
        <w:rFonts w:ascii="Arial" w:hAnsi="Arial"/>
        <w:color w:val="1F497D"/>
        <w:sz w:val="16"/>
      </w:rPr>
    </w:pPr>
  </w:p>
  <w:tbl>
    <w:tblPr>
      <w:tblW w:w="9867" w:type="dxa"/>
      <w:jc w:val="center"/>
      <w:tblLayout w:type="fixed"/>
      <w:tblLook w:val="00A0" w:firstRow="1" w:lastRow="0" w:firstColumn="1" w:lastColumn="0" w:noHBand="0" w:noVBand="0"/>
    </w:tblPr>
    <w:tblGrid>
      <w:gridCol w:w="3520"/>
      <w:gridCol w:w="3058"/>
      <w:gridCol w:w="3289"/>
    </w:tblGrid>
    <w:tr w:rsidR="00C50726" w:rsidRPr="00B4286B" w14:paraId="7F0E4EC7" w14:textId="77777777" w:rsidTr="00B4286B">
      <w:trPr>
        <w:jc w:val="center"/>
      </w:trPr>
      <w:tc>
        <w:tcPr>
          <w:tcW w:w="3520" w:type="dxa"/>
          <w:shd w:val="clear" w:color="auto" w:fill="auto"/>
        </w:tcPr>
        <w:p w14:paraId="292B5B89" w14:textId="77777777" w:rsidR="00801D9A" w:rsidRPr="00B35F4F" w:rsidRDefault="00801D9A" w:rsidP="00801D9A">
          <w:pPr>
            <w:pStyle w:val="Footer"/>
            <w:rPr>
              <w:rFonts w:ascii="Arial" w:hAnsi="Arial"/>
              <w:color w:val="1F497D"/>
              <w:sz w:val="16"/>
            </w:rPr>
          </w:pPr>
          <w:r w:rsidRPr="00B35F4F">
            <w:rPr>
              <w:rFonts w:ascii="Arial" w:hAnsi="Arial"/>
              <w:b/>
              <w:color w:val="1F497D"/>
              <w:sz w:val="16"/>
            </w:rPr>
            <w:t>Παράρτημα</w:t>
          </w:r>
          <w:r w:rsidRPr="00B35F4F">
            <w:rPr>
              <w:rFonts w:ascii="Arial" w:hAnsi="Arial"/>
              <w:color w:val="1F497D"/>
              <w:sz w:val="16"/>
            </w:rPr>
            <w:t xml:space="preserve"> </w:t>
          </w:r>
          <w:r w:rsidRPr="00B35F4F">
            <w:rPr>
              <w:rFonts w:ascii="Arial" w:hAnsi="Arial"/>
              <w:b/>
              <w:color w:val="1F497D"/>
              <w:sz w:val="16"/>
            </w:rPr>
            <w:t>Ζακύνθου</w:t>
          </w:r>
        </w:p>
        <w:p w14:paraId="7F635003" w14:textId="77777777" w:rsidR="00801D9A" w:rsidRPr="00B35F4F" w:rsidRDefault="00801D9A" w:rsidP="00801D9A">
          <w:pPr>
            <w:pStyle w:val="Footer"/>
            <w:rPr>
              <w:rFonts w:ascii="Arial" w:hAnsi="Arial"/>
              <w:color w:val="1F497D"/>
              <w:sz w:val="16"/>
            </w:rPr>
          </w:pPr>
          <w:proofErr w:type="spellStart"/>
          <w:r w:rsidRPr="00B4286B">
            <w:rPr>
              <w:rFonts w:ascii="Arial" w:hAnsi="Arial"/>
              <w:color w:val="1F497D"/>
              <w:sz w:val="16"/>
            </w:rPr>
            <w:t>Διον</w:t>
          </w:r>
          <w:proofErr w:type="spellEnd"/>
          <w:r w:rsidRPr="00B4286B">
            <w:rPr>
              <w:rFonts w:ascii="Arial" w:hAnsi="Arial"/>
              <w:color w:val="1F497D"/>
              <w:sz w:val="16"/>
            </w:rPr>
            <w:t xml:space="preserve">. Ρώμα, Ξενία 1ος </w:t>
          </w:r>
          <w:proofErr w:type="spellStart"/>
          <w:r w:rsidRPr="00B4286B">
            <w:rPr>
              <w:rFonts w:ascii="Arial" w:hAnsi="Arial"/>
              <w:color w:val="1F497D"/>
              <w:sz w:val="16"/>
            </w:rPr>
            <w:t>ορ</w:t>
          </w:r>
          <w:proofErr w:type="spellEnd"/>
          <w:r w:rsidRPr="00B4286B">
            <w:rPr>
              <w:rFonts w:ascii="Arial" w:hAnsi="Arial"/>
              <w:color w:val="1F497D"/>
              <w:sz w:val="16"/>
            </w:rPr>
            <w:t>.</w:t>
          </w:r>
          <w:r w:rsidRPr="00B35F4F">
            <w:rPr>
              <w:rFonts w:ascii="Arial" w:hAnsi="Arial"/>
              <w:color w:val="1F497D"/>
              <w:sz w:val="16"/>
            </w:rPr>
            <w:t>, 29100 Ζάκυνθος,</w:t>
          </w:r>
        </w:p>
        <w:p w14:paraId="20017A9A" w14:textId="77777777" w:rsidR="00801D9A" w:rsidRPr="00017CBE" w:rsidRDefault="00801D9A" w:rsidP="00801D9A">
          <w:pPr>
            <w:pStyle w:val="Footer"/>
            <w:rPr>
              <w:rFonts w:ascii="Arial" w:hAnsi="Arial"/>
              <w:color w:val="1F497D"/>
              <w:sz w:val="16"/>
              <w:lang w:val="en-US"/>
            </w:rPr>
          </w:pPr>
          <w:r w:rsidRPr="00017CBE">
            <w:rPr>
              <w:rFonts w:ascii="Arial" w:hAnsi="Arial"/>
              <w:b/>
              <w:i/>
              <w:color w:val="1F497D"/>
              <w:sz w:val="16"/>
              <w:lang w:val="en-US"/>
            </w:rPr>
            <w:t>zakynthos@ped-in.gr</w:t>
          </w:r>
        </w:p>
        <w:p w14:paraId="73C934FE" w14:textId="77777777" w:rsidR="00C50726" w:rsidRPr="00017CBE" w:rsidRDefault="00801D9A" w:rsidP="00801D9A">
          <w:pPr>
            <w:pStyle w:val="Footer"/>
            <w:rPr>
              <w:rFonts w:ascii="Arial" w:hAnsi="Arial"/>
              <w:color w:val="1F497D"/>
              <w:sz w:val="18"/>
              <w:lang w:val="en-US"/>
            </w:rPr>
          </w:pPr>
          <w:proofErr w:type="spellStart"/>
          <w:r w:rsidRPr="00B4286B">
            <w:rPr>
              <w:rFonts w:ascii="Arial" w:hAnsi="Arial"/>
              <w:color w:val="1F497D"/>
              <w:sz w:val="16"/>
            </w:rPr>
            <w:t>Τηλ</w:t>
          </w:r>
          <w:proofErr w:type="spellEnd"/>
          <w:r w:rsidRPr="00017CBE">
            <w:rPr>
              <w:rFonts w:ascii="Arial" w:hAnsi="Arial"/>
              <w:color w:val="1F497D"/>
              <w:sz w:val="16"/>
              <w:lang w:val="en-US"/>
            </w:rPr>
            <w:t>: 2695023632, Fax: 2695024794</w:t>
          </w:r>
        </w:p>
      </w:tc>
      <w:tc>
        <w:tcPr>
          <w:tcW w:w="3058" w:type="dxa"/>
          <w:shd w:val="clear" w:color="auto" w:fill="auto"/>
          <w:tcMar>
            <w:left w:w="0" w:type="dxa"/>
            <w:right w:w="0" w:type="dxa"/>
          </w:tcMar>
        </w:tcPr>
        <w:p w14:paraId="0902E651" w14:textId="77777777" w:rsidR="00C50726" w:rsidRPr="00B35F4F" w:rsidRDefault="00C50726" w:rsidP="00B4286B">
          <w:pPr>
            <w:pStyle w:val="Footer"/>
            <w:jc w:val="center"/>
            <w:rPr>
              <w:rFonts w:ascii="Arial" w:hAnsi="Arial"/>
              <w:color w:val="1F497D"/>
              <w:sz w:val="16"/>
            </w:rPr>
          </w:pPr>
          <w:r w:rsidRPr="00B35F4F">
            <w:rPr>
              <w:rFonts w:ascii="Arial" w:hAnsi="Arial"/>
              <w:b/>
              <w:color w:val="1F497D"/>
              <w:sz w:val="16"/>
            </w:rPr>
            <w:t>Παράρτημα</w:t>
          </w:r>
          <w:r w:rsidRPr="00B35F4F">
            <w:rPr>
              <w:rFonts w:ascii="Arial" w:hAnsi="Arial"/>
              <w:color w:val="1F497D"/>
              <w:sz w:val="16"/>
            </w:rPr>
            <w:t xml:space="preserve"> </w:t>
          </w:r>
          <w:r w:rsidRPr="00B35F4F">
            <w:rPr>
              <w:rFonts w:ascii="Arial" w:hAnsi="Arial"/>
              <w:b/>
              <w:color w:val="1F497D"/>
              <w:sz w:val="16"/>
            </w:rPr>
            <w:t>Κεφαλονιάς – Ιθάκης</w:t>
          </w:r>
        </w:p>
        <w:p w14:paraId="4F4A7696" w14:textId="77777777" w:rsidR="00C50726" w:rsidRPr="00B35F4F" w:rsidRDefault="00C50726" w:rsidP="00B4286B">
          <w:pPr>
            <w:pStyle w:val="Footer"/>
            <w:jc w:val="center"/>
            <w:rPr>
              <w:rFonts w:ascii="Arial" w:hAnsi="Arial"/>
              <w:color w:val="1F497D"/>
              <w:sz w:val="16"/>
            </w:rPr>
          </w:pPr>
          <w:r w:rsidRPr="00B35F4F">
            <w:rPr>
              <w:rFonts w:ascii="Arial" w:hAnsi="Arial"/>
              <w:color w:val="1F497D"/>
              <w:sz w:val="16"/>
            </w:rPr>
            <w:t>Λιθόστρωτο 27, 28100 Αργοστόλι</w:t>
          </w:r>
        </w:p>
        <w:p w14:paraId="76B42511" w14:textId="77777777" w:rsidR="00C50726" w:rsidRPr="00B35F4F" w:rsidRDefault="00C50726" w:rsidP="00B4286B">
          <w:pPr>
            <w:pStyle w:val="Footer"/>
            <w:jc w:val="center"/>
            <w:rPr>
              <w:rFonts w:ascii="Arial" w:hAnsi="Arial"/>
              <w:color w:val="1F497D"/>
              <w:sz w:val="16"/>
            </w:rPr>
          </w:pPr>
          <w:r w:rsidRPr="00B4286B">
            <w:rPr>
              <w:rFonts w:ascii="Arial" w:hAnsi="Arial"/>
              <w:b/>
              <w:i/>
              <w:color w:val="1F497D"/>
              <w:sz w:val="16"/>
            </w:rPr>
            <w:t>kefalonia</w:t>
          </w:r>
          <w:r w:rsidRPr="00B35F4F">
            <w:rPr>
              <w:rFonts w:ascii="Arial" w:hAnsi="Arial"/>
              <w:b/>
              <w:i/>
              <w:color w:val="1F497D"/>
              <w:sz w:val="16"/>
            </w:rPr>
            <w:t>@</w:t>
          </w:r>
          <w:r w:rsidRPr="00B4286B">
            <w:rPr>
              <w:rFonts w:ascii="Arial" w:hAnsi="Arial"/>
              <w:b/>
              <w:i/>
              <w:color w:val="1F497D"/>
              <w:sz w:val="16"/>
            </w:rPr>
            <w:t>ped</w:t>
          </w:r>
          <w:r w:rsidRPr="00B35F4F">
            <w:rPr>
              <w:rFonts w:ascii="Arial" w:hAnsi="Arial"/>
              <w:b/>
              <w:i/>
              <w:color w:val="1F497D"/>
              <w:sz w:val="16"/>
            </w:rPr>
            <w:t>-</w:t>
          </w:r>
          <w:r w:rsidRPr="00B4286B">
            <w:rPr>
              <w:rFonts w:ascii="Arial" w:hAnsi="Arial"/>
              <w:b/>
              <w:i/>
              <w:color w:val="1F497D"/>
              <w:sz w:val="16"/>
            </w:rPr>
            <w:t>in</w:t>
          </w:r>
          <w:r w:rsidRPr="00B35F4F">
            <w:rPr>
              <w:rFonts w:ascii="Arial" w:hAnsi="Arial"/>
              <w:b/>
              <w:i/>
              <w:color w:val="1F497D"/>
              <w:sz w:val="16"/>
            </w:rPr>
            <w:t>.</w:t>
          </w:r>
          <w:r w:rsidRPr="00B4286B">
            <w:rPr>
              <w:rFonts w:ascii="Arial" w:hAnsi="Arial"/>
              <w:b/>
              <w:i/>
              <w:color w:val="1F497D"/>
              <w:sz w:val="16"/>
            </w:rPr>
            <w:t>gr</w:t>
          </w:r>
        </w:p>
        <w:p w14:paraId="77FEEF70" w14:textId="77777777" w:rsidR="00C50726" w:rsidRPr="00B4286B" w:rsidRDefault="00C50726" w:rsidP="00B4286B">
          <w:pPr>
            <w:pStyle w:val="Footer"/>
            <w:jc w:val="center"/>
            <w:rPr>
              <w:rFonts w:ascii="Arial" w:hAnsi="Arial"/>
              <w:color w:val="1F497D"/>
              <w:sz w:val="18"/>
            </w:rPr>
          </w:pPr>
          <w:proofErr w:type="spellStart"/>
          <w:r w:rsidRPr="00B4286B">
            <w:rPr>
              <w:rFonts w:ascii="Arial" w:hAnsi="Arial"/>
              <w:color w:val="1F497D"/>
              <w:sz w:val="16"/>
            </w:rPr>
            <w:t>Τηλ</w:t>
          </w:r>
          <w:proofErr w:type="spellEnd"/>
          <w:r w:rsidRPr="00B4286B">
            <w:rPr>
              <w:rFonts w:ascii="Arial" w:hAnsi="Arial"/>
              <w:color w:val="1F497D"/>
              <w:sz w:val="16"/>
            </w:rPr>
            <w:t xml:space="preserve">: 2671026322, </w:t>
          </w:r>
          <w:proofErr w:type="spellStart"/>
          <w:r w:rsidRPr="00B4286B">
            <w:rPr>
              <w:rFonts w:ascii="Arial" w:hAnsi="Arial"/>
              <w:color w:val="1F497D"/>
              <w:sz w:val="16"/>
            </w:rPr>
            <w:t>Fax</w:t>
          </w:r>
          <w:proofErr w:type="spellEnd"/>
          <w:r w:rsidRPr="00B4286B">
            <w:rPr>
              <w:rFonts w:ascii="Arial" w:hAnsi="Arial"/>
              <w:color w:val="1F497D"/>
              <w:sz w:val="16"/>
            </w:rPr>
            <w:t>: 2671025122</w:t>
          </w:r>
        </w:p>
      </w:tc>
      <w:tc>
        <w:tcPr>
          <w:tcW w:w="3289" w:type="dxa"/>
          <w:shd w:val="clear" w:color="auto" w:fill="auto"/>
        </w:tcPr>
        <w:p w14:paraId="0A349C0B" w14:textId="77777777" w:rsidR="00C50726" w:rsidRPr="00B35F4F" w:rsidRDefault="00C50726" w:rsidP="00B4286B">
          <w:pPr>
            <w:pStyle w:val="Footer"/>
            <w:jc w:val="right"/>
            <w:rPr>
              <w:rFonts w:ascii="Arial" w:hAnsi="Arial"/>
              <w:color w:val="1F497D"/>
              <w:sz w:val="16"/>
            </w:rPr>
          </w:pPr>
          <w:r w:rsidRPr="00B35F4F">
            <w:rPr>
              <w:rFonts w:ascii="Arial" w:hAnsi="Arial"/>
              <w:b/>
              <w:color w:val="1F497D"/>
              <w:sz w:val="16"/>
            </w:rPr>
            <w:t>Παράρτημα</w:t>
          </w:r>
          <w:r w:rsidRPr="00B35F4F">
            <w:rPr>
              <w:rFonts w:ascii="Arial" w:hAnsi="Arial"/>
              <w:color w:val="1F497D"/>
              <w:sz w:val="16"/>
            </w:rPr>
            <w:t xml:space="preserve"> </w:t>
          </w:r>
          <w:r w:rsidRPr="00B35F4F">
            <w:rPr>
              <w:rFonts w:ascii="Arial" w:hAnsi="Arial"/>
              <w:b/>
              <w:color w:val="1F497D"/>
              <w:sz w:val="16"/>
            </w:rPr>
            <w:t>Λευκάδας</w:t>
          </w:r>
        </w:p>
        <w:p w14:paraId="1F530B52" w14:textId="77777777" w:rsidR="00C50726" w:rsidRPr="00B35F4F" w:rsidRDefault="00C50726" w:rsidP="00B4286B">
          <w:pPr>
            <w:pStyle w:val="Footer"/>
            <w:jc w:val="right"/>
            <w:rPr>
              <w:rFonts w:ascii="Arial" w:hAnsi="Arial"/>
              <w:color w:val="1F497D"/>
              <w:sz w:val="16"/>
            </w:rPr>
          </w:pPr>
          <w:r w:rsidRPr="00B35F4F">
            <w:rPr>
              <w:rFonts w:ascii="Arial" w:hAnsi="Arial"/>
              <w:color w:val="1F497D"/>
              <w:sz w:val="16"/>
            </w:rPr>
            <w:t>Φιλαρμονικής 23, 31100 Λευκάδα</w:t>
          </w:r>
        </w:p>
        <w:p w14:paraId="4FE5FA8A" w14:textId="77777777" w:rsidR="00C50726" w:rsidRPr="00B35F4F" w:rsidRDefault="00C50726" w:rsidP="00B4286B">
          <w:pPr>
            <w:pStyle w:val="Footer"/>
            <w:jc w:val="right"/>
            <w:rPr>
              <w:rFonts w:ascii="Arial" w:hAnsi="Arial"/>
              <w:color w:val="1F497D"/>
              <w:sz w:val="16"/>
            </w:rPr>
          </w:pPr>
          <w:r w:rsidRPr="00B4286B">
            <w:rPr>
              <w:rFonts w:ascii="Arial" w:hAnsi="Arial"/>
              <w:b/>
              <w:i/>
              <w:color w:val="1F497D"/>
              <w:sz w:val="16"/>
            </w:rPr>
            <w:t>lefkada</w:t>
          </w:r>
          <w:r w:rsidRPr="00B35F4F">
            <w:rPr>
              <w:rFonts w:ascii="Arial" w:hAnsi="Arial"/>
              <w:b/>
              <w:i/>
              <w:color w:val="1F497D"/>
              <w:sz w:val="16"/>
            </w:rPr>
            <w:t>@</w:t>
          </w:r>
          <w:r w:rsidRPr="00B4286B">
            <w:rPr>
              <w:rFonts w:ascii="Arial" w:hAnsi="Arial"/>
              <w:b/>
              <w:i/>
              <w:color w:val="1F497D"/>
              <w:sz w:val="16"/>
            </w:rPr>
            <w:t>ped</w:t>
          </w:r>
          <w:r w:rsidRPr="00B35F4F">
            <w:rPr>
              <w:rFonts w:ascii="Arial" w:hAnsi="Arial"/>
              <w:b/>
              <w:i/>
              <w:color w:val="1F497D"/>
              <w:sz w:val="16"/>
            </w:rPr>
            <w:t>-</w:t>
          </w:r>
          <w:r w:rsidRPr="00B4286B">
            <w:rPr>
              <w:rFonts w:ascii="Arial" w:hAnsi="Arial"/>
              <w:b/>
              <w:i/>
              <w:color w:val="1F497D"/>
              <w:sz w:val="16"/>
            </w:rPr>
            <w:t>in</w:t>
          </w:r>
          <w:r w:rsidRPr="00B35F4F">
            <w:rPr>
              <w:rFonts w:ascii="Arial" w:hAnsi="Arial"/>
              <w:b/>
              <w:i/>
              <w:color w:val="1F497D"/>
              <w:sz w:val="16"/>
            </w:rPr>
            <w:t>.</w:t>
          </w:r>
          <w:r w:rsidRPr="00B4286B">
            <w:rPr>
              <w:rFonts w:ascii="Arial" w:hAnsi="Arial"/>
              <w:b/>
              <w:i/>
              <w:color w:val="1F497D"/>
              <w:sz w:val="16"/>
            </w:rPr>
            <w:t>gr</w:t>
          </w:r>
        </w:p>
        <w:p w14:paraId="44C97159" w14:textId="77777777" w:rsidR="00C50726" w:rsidRPr="00B4286B" w:rsidRDefault="00C50726" w:rsidP="00B4286B">
          <w:pPr>
            <w:pStyle w:val="Footer"/>
            <w:jc w:val="right"/>
            <w:rPr>
              <w:rFonts w:ascii="Arial" w:hAnsi="Arial"/>
              <w:color w:val="1F497D"/>
              <w:sz w:val="18"/>
            </w:rPr>
          </w:pPr>
          <w:proofErr w:type="spellStart"/>
          <w:r w:rsidRPr="00B4286B">
            <w:rPr>
              <w:rFonts w:ascii="Arial" w:hAnsi="Arial"/>
              <w:color w:val="1F497D"/>
              <w:sz w:val="16"/>
            </w:rPr>
            <w:t>Τηλ</w:t>
          </w:r>
          <w:proofErr w:type="spellEnd"/>
          <w:r w:rsidRPr="00B4286B">
            <w:rPr>
              <w:rFonts w:ascii="Arial" w:hAnsi="Arial"/>
              <w:color w:val="1F497D"/>
              <w:sz w:val="16"/>
            </w:rPr>
            <w:t xml:space="preserve">: 2645023330, </w:t>
          </w:r>
          <w:proofErr w:type="spellStart"/>
          <w:r w:rsidRPr="00B4286B">
            <w:rPr>
              <w:rFonts w:ascii="Arial" w:hAnsi="Arial"/>
              <w:color w:val="1F497D"/>
              <w:sz w:val="16"/>
            </w:rPr>
            <w:t>Fax</w:t>
          </w:r>
          <w:proofErr w:type="spellEnd"/>
          <w:r w:rsidRPr="00B4286B">
            <w:rPr>
              <w:rFonts w:ascii="Arial" w:hAnsi="Arial"/>
              <w:color w:val="1F497D"/>
              <w:sz w:val="16"/>
            </w:rPr>
            <w:t>: 2645025260</w:t>
          </w:r>
        </w:p>
      </w:tc>
    </w:tr>
  </w:tbl>
  <w:p w14:paraId="62F11443" w14:textId="77777777" w:rsidR="00C50726" w:rsidRPr="00B4286B" w:rsidRDefault="00C50726" w:rsidP="001B434C">
    <w:pPr>
      <w:pStyle w:val="Footer"/>
      <w:ind w:left="-567" w:right="-567"/>
      <w:jc w:val="center"/>
      <w:rPr>
        <w:rFonts w:ascii="Arial" w:hAnsi="Arial"/>
        <w:color w:val="1F497D"/>
        <w:sz w:val="10"/>
      </w:rPr>
    </w:pPr>
  </w:p>
  <w:p w14:paraId="55A344CD" w14:textId="77777777" w:rsidR="00C50726" w:rsidRPr="00017CBE" w:rsidRDefault="00C50726" w:rsidP="00F60F23">
    <w:pPr>
      <w:pStyle w:val="Header"/>
      <w:ind w:left="-567" w:right="-567"/>
      <w:jc w:val="center"/>
      <w:rPr>
        <w:rFonts w:ascii="Tahoma" w:hAnsi="Tahoma"/>
        <w:color w:val="1F497D"/>
        <w:spacing w:val="80"/>
        <w:sz w:val="20"/>
        <w:lang w:val="en-US"/>
      </w:rPr>
    </w:pPr>
    <w:r w:rsidRPr="00017CBE">
      <w:rPr>
        <w:rFonts w:ascii="Tahoma" w:hAnsi="Tahoma"/>
        <w:b/>
        <w:smallCaps/>
        <w:color w:val="1F497D"/>
        <w:spacing w:val="104"/>
        <w:sz w:val="20"/>
        <w:lang w:val="en-US"/>
      </w:rPr>
      <w:t>R</w:t>
    </w:r>
    <w:r w:rsidRPr="00017CBE">
      <w:rPr>
        <w:rFonts w:ascii="Tahoma" w:hAnsi="Tahoma"/>
        <w:smallCaps/>
        <w:color w:val="1F497D"/>
        <w:spacing w:val="104"/>
        <w:sz w:val="20"/>
        <w:lang w:val="en-US"/>
      </w:rPr>
      <w:t xml:space="preserve">egional </w:t>
    </w:r>
    <w:r w:rsidRPr="00017CBE">
      <w:rPr>
        <w:rFonts w:ascii="Tahoma" w:hAnsi="Tahoma"/>
        <w:b/>
        <w:smallCaps/>
        <w:color w:val="1F497D"/>
        <w:spacing w:val="104"/>
        <w:sz w:val="20"/>
        <w:lang w:val="en-US"/>
      </w:rPr>
      <w:t>U</w:t>
    </w:r>
    <w:r w:rsidRPr="00017CBE">
      <w:rPr>
        <w:rFonts w:ascii="Tahoma" w:hAnsi="Tahoma"/>
        <w:smallCaps/>
        <w:color w:val="1F497D"/>
        <w:spacing w:val="104"/>
        <w:sz w:val="20"/>
        <w:lang w:val="en-US"/>
      </w:rPr>
      <w:t xml:space="preserve">nion of </w:t>
    </w:r>
    <w:r w:rsidRPr="00017CBE">
      <w:rPr>
        <w:rFonts w:ascii="Tahoma" w:hAnsi="Tahoma"/>
        <w:b/>
        <w:smallCaps/>
        <w:color w:val="1F497D"/>
        <w:spacing w:val="104"/>
        <w:sz w:val="20"/>
        <w:lang w:val="en-US"/>
      </w:rPr>
      <w:t>M</w:t>
    </w:r>
    <w:r w:rsidRPr="00017CBE">
      <w:rPr>
        <w:rFonts w:ascii="Tahoma" w:hAnsi="Tahoma"/>
        <w:smallCaps/>
        <w:color w:val="1F497D"/>
        <w:spacing w:val="104"/>
        <w:sz w:val="20"/>
        <w:lang w:val="en-US"/>
      </w:rPr>
      <w:t xml:space="preserve">unicipalities of </w:t>
    </w:r>
    <w:r w:rsidRPr="00017CBE">
      <w:rPr>
        <w:rFonts w:ascii="Tahoma" w:hAnsi="Tahoma"/>
        <w:b/>
        <w:smallCaps/>
        <w:color w:val="1F497D"/>
        <w:spacing w:val="104"/>
        <w:sz w:val="20"/>
        <w:lang w:val="en-US"/>
      </w:rPr>
      <w:t>I</w:t>
    </w:r>
    <w:r w:rsidRPr="00017CBE">
      <w:rPr>
        <w:rFonts w:ascii="Tahoma" w:hAnsi="Tahoma"/>
        <w:smallCaps/>
        <w:color w:val="1F497D"/>
        <w:spacing w:val="104"/>
        <w:sz w:val="20"/>
        <w:lang w:val="en-US"/>
      </w:rPr>
      <w:t xml:space="preserve">onian </w:t>
    </w:r>
    <w:r w:rsidRPr="00017CBE">
      <w:rPr>
        <w:rFonts w:ascii="Tahoma" w:hAnsi="Tahoma"/>
        <w:b/>
        <w:smallCaps/>
        <w:color w:val="1F497D"/>
        <w:spacing w:val="104"/>
        <w:sz w:val="20"/>
        <w:lang w:val="en-US"/>
      </w:rPr>
      <w:t>I</w:t>
    </w:r>
    <w:r w:rsidRPr="00017CBE">
      <w:rPr>
        <w:rFonts w:ascii="Tahoma" w:hAnsi="Tahoma"/>
        <w:smallCaps/>
        <w:color w:val="1F497D"/>
        <w:spacing w:val="104"/>
        <w:sz w:val="20"/>
        <w:lang w:val="en-US"/>
      </w:rPr>
      <w:t>sland</w:t>
    </w:r>
    <w:r w:rsidRPr="00017CBE">
      <w:rPr>
        <w:rFonts w:ascii="Tahoma" w:hAnsi="Tahoma"/>
        <w:smallCaps/>
        <w:color w:val="1F497D"/>
        <w:sz w:val="20"/>
        <w:lang w:val="en-US"/>
      </w:rPr>
      <w:t>s</w:t>
    </w:r>
  </w:p>
  <w:p w14:paraId="73934CFA" w14:textId="77777777" w:rsidR="00C50726" w:rsidRPr="00017CBE" w:rsidRDefault="00556E29" w:rsidP="00F60F23">
    <w:pPr>
      <w:pStyle w:val="Header"/>
      <w:ind w:left="-567" w:right="-567"/>
      <w:jc w:val="center"/>
      <w:rPr>
        <w:rFonts w:ascii="Arial" w:hAnsi="Arial"/>
        <w:color w:val="1F497D"/>
        <w:spacing w:val="8"/>
        <w:sz w:val="16"/>
        <w:lang w:val="en-US"/>
      </w:rPr>
    </w:pPr>
    <w:r w:rsidRPr="00315852">
      <w:rPr>
        <w:rFonts w:ascii="Arial" w:hAnsi="Arial"/>
        <w:color w:val="1F497D"/>
        <w:spacing w:val="8"/>
        <w:sz w:val="16"/>
        <w:lang w:val="en-GB"/>
      </w:rPr>
      <w:t xml:space="preserve">13 </w:t>
    </w:r>
    <w:proofErr w:type="spellStart"/>
    <w:r w:rsidRPr="00017CBE">
      <w:rPr>
        <w:rFonts w:ascii="Arial" w:hAnsi="Arial"/>
        <w:color w:val="1F497D"/>
        <w:spacing w:val="8"/>
        <w:sz w:val="16"/>
        <w:lang w:val="en-US"/>
      </w:rPr>
      <w:t>Alexandras</w:t>
    </w:r>
    <w:proofErr w:type="spellEnd"/>
    <w:r w:rsidRPr="00017CBE">
      <w:rPr>
        <w:rFonts w:ascii="Arial" w:hAnsi="Arial"/>
        <w:color w:val="1F497D"/>
        <w:spacing w:val="8"/>
        <w:sz w:val="16"/>
        <w:lang w:val="en-US"/>
      </w:rPr>
      <w:t xml:space="preserve"> Blvd,</w:t>
    </w:r>
    <w:r w:rsidRPr="00017CBE">
      <w:rPr>
        <w:rFonts w:ascii="Arial" w:hAnsi="Arial"/>
        <w:color w:val="1F497D"/>
        <w:spacing w:val="30"/>
        <w:sz w:val="16"/>
        <w:lang w:val="en-US"/>
      </w:rPr>
      <w:t xml:space="preserve"> </w:t>
    </w:r>
    <w:r w:rsidR="00C50726" w:rsidRPr="00017CBE">
      <w:rPr>
        <w:rFonts w:ascii="Arial" w:hAnsi="Arial"/>
        <w:color w:val="1F497D"/>
        <w:spacing w:val="8"/>
        <w:sz w:val="16"/>
        <w:lang w:val="en-US"/>
      </w:rPr>
      <w:t>GR49100,</w:t>
    </w:r>
    <w:r w:rsidR="00C50726" w:rsidRPr="00017CBE">
      <w:rPr>
        <w:rFonts w:ascii="Arial" w:hAnsi="Arial"/>
        <w:color w:val="1F497D"/>
        <w:spacing w:val="30"/>
        <w:sz w:val="16"/>
        <w:lang w:val="en-US"/>
      </w:rPr>
      <w:t xml:space="preserve"> </w:t>
    </w:r>
    <w:r w:rsidR="00C50726" w:rsidRPr="00017CBE">
      <w:rPr>
        <w:rFonts w:ascii="Arial" w:hAnsi="Arial"/>
        <w:color w:val="1F497D"/>
        <w:spacing w:val="8"/>
        <w:sz w:val="16"/>
        <w:lang w:val="en-US"/>
      </w:rPr>
      <w:t>Corfu,</w:t>
    </w:r>
    <w:r w:rsidR="00C50726" w:rsidRPr="00017CBE">
      <w:rPr>
        <w:rFonts w:ascii="Arial" w:hAnsi="Arial"/>
        <w:color w:val="1F497D"/>
        <w:spacing w:val="30"/>
        <w:sz w:val="16"/>
        <w:lang w:val="en-US"/>
      </w:rPr>
      <w:t xml:space="preserve"> </w:t>
    </w:r>
    <w:r w:rsidR="00C50726" w:rsidRPr="00017CBE">
      <w:rPr>
        <w:rFonts w:ascii="Arial" w:hAnsi="Arial"/>
        <w:color w:val="1F497D"/>
        <w:spacing w:val="8"/>
        <w:sz w:val="16"/>
        <w:lang w:val="en-US"/>
      </w:rPr>
      <w:t>Greece,</w:t>
    </w:r>
    <w:r w:rsidR="00C50726" w:rsidRPr="00017CBE">
      <w:rPr>
        <w:rFonts w:ascii="Arial" w:hAnsi="Arial"/>
        <w:color w:val="1F497D"/>
        <w:spacing w:val="30"/>
        <w:sz w:val="16"/>
        <w:lang w:val="en-US"/>
      </w:rPr>
      <w:t xml:space="preserve"> </w:t>
    </w:r>
    <w:r w:rsidR="00C50726" w:rsidRPr="00017CBE">
      <w:rPr>
        <w:rFonts w:ascii="Arial" w:hAnsi="Arial"/>
        <w:i/>
        <w:color w:val="1F497D"/>
        <w:spacing w:val="8"/>
        <w:sz w:val="16"/>
        <w:lang w:val="en-US"/>
      </w:rPr>
      <w:t>Tel:</w:t>
    </w:r>
    <w:r w:rsidR="00C50726" w:rsidRPr="00017CBE">
      <w:rPr>
        <w:rFonts w:ascii="Arial" w:hAnsi="Arial"/>
        <w:color w:val="1F497D"/>
        <w:spacing w:val="8"/>
        <w:sz w:val="16"/>
        <w:lang w:val="en-US"/>
      </w:rPr>
      <w:t xml:space="preserve"> 2661049008,</w:t>
    </w:r>
    <w:r w:rsidR="00C50726" w:rsidRPr="00017CBE">
      <w:rPr>
        <w:rFonts w:ascii="Arial" w:hAnsi="Arial"/>
        <w:color w:val="1F497D"/>
        <w:spacing w:val="20"/>
        <w:sz w:val="16"/>
        <w:lang w:val="en-US"/>
      </w:rPr>
      <w:t xml:space="preserve"> </w:t>
    </w:r>
    <w:r w:rsidR="00C50726" w:rsidRPr="00017CBE">
      <w:rPr>
        <w:rFonts w:ascii="Arial" w:hAnsi="Arial"/>
        <w:color w:val="1F497D"/>
        <w:spacing w:val="8"/>
        <w:sz w:val="16"/>
        <w:lang w:val="en-US"/>
      </w:rPr>
      <w:t>27823,</w:t>
    </w:r>
    <w:r w:rsidR="00C50726" w:rsidRPr="00017CBE">
      <w:rPr>
        <w:rFonts w:ascii="Arial" w:hAnsi="Arial"/>
        <w:color w:val="1F497D"/>
        <w:spacing w:val="12"/>
        <w:sz w:val="16"/>
        <w:lang w:val="en-US"/>
      </w:rPr>
      <w:t xml:space="preserve"> </w:t>
    </w:r>
    <w:r w:rsidR="00C50726" w:rsidRPr="00017CBE">
      <w:rPr>
        <w:rFonts w:ascii="Arial" w:hAnsi="Arial"/>
        <w:color w:val="1F497D"/>
        <w:spacing w:val="8"/>
        <w:sz w:val="16"/>
        <w:lang w:val="en-US"/>
      </w:rPr>
      <w:t>25657,</w:t>
    </w:r>
    <w:r w:rsidR="00C50726" w:rsidRPr="00017CBE">
      <w:rPr>
        <w:rFonts w:ascii="Arial" w:hAnsi="Arial"/>
        <w:color w:val="1F497D"/>
        <w:spacing w:val="20"/>
        <w:sz w:val="16"/>
        <w:lang w:val="en-US"/>
      </w:rPr>
      <w:t xml:space="preserve"> </w:t>
    </w:r>
    <w:r w:rsidR="00C50726" w:rsidRPr="00017CBE">
      <w:rPr>
        <w:rFonts w:ascii="Arial" w:hAnsi="Arial"/>
        <w:i/>
        <w:color w:val="1F497D"/>
        <w:spacing w:val="8"/>
        <w:sz w:val="16"/>
        <w:lang w:val="en-US"/>
      </w:rPr>
      <w:t>Fax:</w:t>
    </w:r>
    <w:r w:rsidR="00C50726" w:rsidRPr="00017CBE">
      <w:rPr>
        <w:rFonts w:ascii="Arial" w:hAnsi="Arial"/>
        <w:color w:val="1F497D"/>
        <w:spacing w:val="8"/>
        <w:sz w:val="16"/>
        <w:lang w:val="en-US"/>
      </w:rPr>
      <w:t xml:space="preserve"> 2661081823,</w:t>
    </w:r>
    <w:r w:rsidR="00C50726" w:rsidRPr="00017CBE">
      <w:rPr>
        <w:rFonts w:ascii="Arial" w:hAnsi="Arial"/>
        <w:color w:val="1F497D"/>
        <w:spacing w:val="20"/>
        <w:sz w:val="16"/>
        <w:lang w:val="en-US"/>
      </w:rPr>
      <w:t xml:space="preserve"> </w:t>
    </w:r>
    <w:r w:rsidR="00C50726" w:rsidRPr="00017CBE">
      <w:rPr>
        <w:rFonts w:ascii="Arial" w:hAnsi="Arial"/>
        <w:i/>
        <w:color w:val="1F497D"/>
        <w:spacing w:val="8"/>
        <w:sz w:val="16"/>
        <w:lang w:val="en-US"/>
      </w:rPr>
      <w:t>Email:</w:t>
    </w:r>
    <w:r w:rsidR="00C50726" w:rsidRPr="00017CBE">
      <w:rPr>
        <w:rFonts w:ascii="Arial" w:hAnsi="Arial"/>
        <w:color w:val="1F497D"/>
        <w:spacing w:val="20"/>
        <w:sz w:val="16"/>
        <w:lang w:val="en-US"/>
      </w:rPr>
      <w:t xml:space="preserve"> </w:t>
    </w:r>
    <w:r w:rsidR="00C50726" w:rsidRPr="00017CBE">
      <w:rPr>
        <w:rFonts w:ascii="Arial" w:hAnsi="Arial"/>
        <w:color w:val="1F497D"/>
        <w:spacing w:val="8"/>
        <w:sz w:val="16"/>
        <w:lang w:val="en-US"/>
      </w:rPr>
      <w:t>info@ped-in.gr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551D5" w14:textId="77777777" w:rsidR="00A20EF3" w:rsidRDefault="00A20EF3">
      <w:r>
        <w:separator/>
      </w:r>
    </w:p>
  </w:footnote>
  <w:footnote w:type="continuationSeparator" w:id="0">
    <w:p w14:paraId="0F3A6437" w14:textId="77777777" w:rsidR="00A20EF3" w:rsidRDefault="00A20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D3E4" w14:textId="77777777" w:rsidR="006C297D" w:rsidRDefault="006C297D">
    <w:pPr>
      <w:pStyle w:val="Header"/>
    </w:pPr>
  </w:p>
  <w:p w14:paraId="5948EC2A" w14:textId="77777777" w:rsidR="00E515B2" w:rsidRDefault="00E515B2"/>
  <w:p w14:paraId="5B720885" w14:textId="77777777" w:rsidR="00E515B2" w:rsidRDefault="00E515B2"/>
  <w:p w14:paraId="7B636D18" w14:textId="77777777" w:rsidR="00E515B2" w:rsidRDefault="00E515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76" w:type="dxa"/>
      <w:tblInd w:w="-715"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left w:w="0" w:type="dxa"/>
        <w:right w:w="0" w:type="dxa"/>
      </w:tblCellMar>
      <w:tblLook w:val="00A0" w:firstRow="1" w:lastRow="0" w:firstColumn="1" w:lastColumn="0" w:noHBand="0" w:noVBand="0"/>
    </w:tblPr>
    <w:tblGrid>
      <w:gridCol w:w="1242"/>
      <w:gridCol w:w="791"/>
      <w:gridCol w:w="8043"/>
    </w:tblGrid>
    <w:tr w:rsidR="00591190" w:rsidRPr="00B4286B" w14:paraId="301419D9" w14:textId="77777777" w:rsidTr="00582B81">
      <w:tc>
        <w:tcPr>
          <w:tcW w:w="1242" w:type="dxa"/>
          <w:shd w:val="clear" w:color="auto" w:fill="1F497D"/>
        </w:tcPr>
        <w:p w14:paraId="59FAA7BE" w14:textId="77777777" w:rsidR="00591190" w:rsidRPr="00582B81" w:rsidRDefault="00591190" w:rsidP="00582B81">
          <w:pPr>
            <w:jc w:val="center"/>
            <w:rPr>
              <w:rFonts w:ascii="GFS Artemisia" w:hAnsi="GFS Artemisia"/>
              <w:b/>
              <w:color w:val="FFFFFF"/>
              <w:sz w:val="48"/>
            </w:rPr>
          </w:pPr>
          <w:r w:rsidRPr="00582B81">
            <w:rPr>
              <w:rFonts w:ascii="GFS Artemisia" w:hAnsi="GFS Artemisia"/>
              <w:b/>
              <w:color w:val="FFFFFF"/>
              <w:sz w:val="48"/>
            </w:rPr>
            <w:t>ΠΕΔ</w:t>
          </w:r>
        </w:p>
      </w:tc>
      <w:tc>
        <w:tcPr>
          <w:tcW w:w="791" w:type="dxa"/>
          <w:shd w:val="clear" w:color="auto" w:fill="auto"/>
        </w:tcPr>
        <w:p w14:paraId="0001FE3E" w14:textId="77777777" w:rsidR="00591190" w:rsidRPr="00582B81" w:rsidRDefault="00591190" w:rsidP="00582B81">
          <w:pPr>
            <w:jc w:val="center"/>
            <w:rPr>
              <w:rFonts w:ascii="GFS Artemisia" w:hAnsi="GFS Artemisia"/>
              <w:b/>
              <w:color w:val="1F497D"/>
              <w:sz w:val="48"/>
            </w:rPr>
          </w:pPr>
          <w:r w:rsidRPr="00582B81">
            <w:rPr>
              <w:rFonts w:ascii="GFS Artemisia" w:hAnsi="GFS Artemisia"/>
              <w:b/>
              <w:color w:val="1F497D"/>
              <w:sz w:val="48"/>
            </w:rPr>
            <w:t>ΙΝ</w:t>
          </w:r>
        </w:p>
      </w:tc>
      <w:tc>
        <w:tcPr>
          <w:tcW w:w="8043" w:type="dxa"/>
          <w:tcBorders>
            <w:top w:val="nil"/>
            <w:bottom w:val="nil"/>
            <w:right w:val="nil"/>
          </w:tcBorders>
          <w:shd w:val="clear" w:color="auto" w:fill="auto"/>
        </w:tcPr>
        <w:p w14:paraId="6783384F" w14:textId="77777777" w:rsidR="00591190" w:rsidRPr="00B4286B" w:rsidRDefault="003E65FE" w:rsidP="00B4286B">
          <w:pPr>
            <w:spacing w:before="60"/>
            <w:jc w:val="right"/>
            <w:rPr>
              <w:rFonts w:ascii="GFS Artemisia Regular" w:hAnsi="GFS Artemisia Regular"/>
              <w:b/>
              <w:noProof/>
              <w:color w:val="1F497D"/>
              <w:sz w:val="48"/>
            </w:rPr>
          </w:pPr>
          <w:r>
            <w:rPr>
              <w:noProof/>
              <w:lang w:eastAsia="en-US"/>
            </w:rPr>
            <w:drawing>
              <wp:anchor distT="0" distB="0" distL="114300" distR="114300" simplePos="0" relativeHeight="251657728" behindDoc="1" locked="0" layoutInCell="1" allowOverlap="1" wp14:anchorId="0076DD29" wp14:editId="6B0F0F9C">
                <wp:simplePos x="0" y="0"/>
                <wp:positionH relativeFrom="column">
                  <wp:posOffset>3735705</wp:posOffset>
                </wp:positionH>
                <wp:positionV relativeFrom="paragraph">
                  <wp:posOffset>231775</wp:posOffset>
                </wp:positionV>
                <wp:extent cx="1601470" cy="3204845"/>
                <wp:effectExtent l="0" t="0" r="0" b="0"/>
                <wp:wrapNone/>
                <wp:docPr id="35" name="Picture 35" descr="Description: Isla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sland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470" cy="3204845"/>
                        </a:xfrm>
                        <a:prstGeom prst="rect">
                          <a:avLst/>
                        </a:prstGeom>
                        <a:noFill/>
                      </pic:spPr>
                    </pic:pic>
                  </a:graphicData>
                </a:graphic>
                <wp14:sizeRelH relativeFrom="page">
                  <wp14:pctWidth>0</wp14:pctWidth>
                </wp14:sizeRelH>
                <wp14:sizeRelV relativeFrom="page">
                  <wp14:pctHeight>0</wp14:pctHeight>
                </wp14:sizeRelV>
              </wp:anchor>
            </w:drawing>
          </w:r>
          <w:r w:rsidR="00591190" w:rsidRPr="00B4286B">
            <w:rPr>
              <w:rFonts w:ascii="Verdana" w:hAnsi="Verdana"/>
              <w:b/>
              <w:color w:val="1F497D"/>
            </w:rPr>
            <w:t>www.ped-in.gr</w:t>
          </w:r>
        </w:p>
      </w:tc>
    </w:tr>
  </w:tbl>
  <w:p w14:paraId="0E3077CC" w14:textId="77777777" w:rsidR="00C50726" w:rsidRDefault="00C50726" w:rsidP="00FC14F5">
    <w:pPr>
      <w:pStyle w:val="Header"/>
      <w:ind w:left="-1134" w:right="-1134"/>
    </w:pPr>
  </w:p>
  <w:p w14:paraId="7470780A" w14:textId="77777777" w:rsidR="00C50726" w:rsidRPr="00B4286B" w:rsidRDefault="00C50726" w:rsidP="00CF5A06">
    <w:pPr>
      <w:pStyle w:val="Header"/>
      <w:ind w:left="-1134" w:right="-1134"/>
      <w:jc w:val="center"/>
      <w:rPr>
        <w:rFonts w:ascii="Verdana" w:hAnsi="Verdana"/>
        <w:b/>
        <w:color w:val="1F497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9" w:type="dxa"/>
      <w:jc w:val="center"/>
      <w:tblLook w:val="00A0" w:firstRow="1" w:lastRow="0" w:firstColumn="1" w:lastColumn="0" w:noHBand="0" w:noVBand="0"/>
    </w:tblPr>
    <w:tblGrid>
      <w:gridCol w:w="4473"/>
      <w:gridCol w:w="5306"/>
    </w:tblGrid>
    <w:tr w:rsidR="00C50726" w:rsidRPr="00C62DBF" w14:paraId="5F5BC603" w14:textId="77777777" w:rsidTr="00B4286B">
      <w:trPr>
        <w:jc w:val="center"/>
      </w:trPr>
      <w:tc>
        <w:tcPr>
          <w:tcW w:w="4473" w:type="dxa"/>
          <w:shd w:val="clear" w:color="auto" w:fill="auto"/>
        </w:tcPr>
        <w:tbl>
          <w:tblPr>
            <w:tblW w:w="4064" w:type="dxa"/>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tblCellMar>
              <w:left w:w="0" w:type="dxa"/>
              <w:right w:w="0" w:type="dxa"/>
            </w:tblCellMar>
            <w:tblLook w:val="00A0" w:firstRow="1" w:lastRow="0" w:firstColumn="1" w:lastColumn="0" w:noHBand="0" w:noVBand="0"/>
          </w:tblPr>
          <w:tblGrid>
            <w:gridCol w:w="2483"/>
            <w:gridCol w:w="1581"/>
          </w:tblGrid>
          <w:tr w:rsidR="00B4286B" w:rsidRPr="00582B81" w14:paraId="1215A686" w14:textId="77777777" w:rsidTr="00B4286B">
            <w:tc>
              <w:tcPr>
                <w:tcW w:w="2483" w:type="dxa"/>
                <w:shd w:val="clear" w:color="auto" w:fill="1F497D"/>
              </w:tcPr>
              <w:p w14:paraId="03AA226B" w14:textId="77777777" w:rsidR="00C50726" w:rsidRPr="00582B81" w:rsidRDefault="00C50726" w:rsidP="00582B81">
                <w:pPr>
                  <w:jc w:val="center"/>
                  <w:rPr>
                    <w:rFonts w:ascii="GFS Artemisia" w:hAnsi="GFS Artemisia"/>
                    <w:b/>
                    <w:color w:val="FFFFFF"/>
                    <w:sz w:val="96"/>
                  </w:rPr>
                </w:pPr>
                <w:r w:rsidRPr="00582B81">
                  <w:rPr>
                    <w:rFonts w:ascii="GFS Artemisia" w:hAnsi="GFS Artemisia"/>
                    <w:b/>
                    <w:color w:val="FFFFFF"/>
                    <w:sz w:val="96"/>
                  </w:rPr>
                  <w:t>ΠΕΔ</w:t>
                </w:r>
              </w:p>
            </w:tc>
            <w:tc>
              <w:tcPr>
                <w:tcW w:w="1581" w:type="dxa"/>
                <w:shd w:val="clear" w:color="auto" w:fill="auto"/>
              </w:tcPr>
              <w:p w14:paraId="30F7160C" w14:textId="77777777" w:rsidR="00C50726" w:rsidRPr="00582B81" w:rsidRDefault="00C50726" w:rsidP="00582B81">
                <w:pPr>
                  <w:jc w:val="center"/>
                  <w:rPr>
                    <w:rFonts w:ascii="GFS Artemisia" w:hAnsi="GFS Artemisia"/>
                    <w:b/>
                    <w:color w:val="1F497D"/>
                    <w:sz w:val="96"/>
                  </w:rPr>
                </w:pPr>
                <w:r w:rsidRPr="00582B81">
                  <w:rPr>
                    <w:rFonts w:ascii="GFS Artemisia" w:hAnsi="GFS Artemisia"/>
                    <w:b/>
                    <w:color w:val="1F497D"/>
                    <w:sz w:val="96"/>
                  </w:rPr>
                  <w:t>ΙΝ</w:t>
                </w:r>
              </w:p>
            </w:tc>
          </w:tr>
        </w:tbl>
        <w:p w14:paraId="63A22630" w14:textId="77777777" w:rsidR="00C50726" w:rsidRPr="00B4286B" w:rsidRDefault="00C50726">
          <w:pPr>
            <w:pStyle w:val="Header"/>
          </w:pPr>
        </w:p>
      </w:tc>
      <w:tc>
        <w:tcPr>
          <w:tcW w:w="5306" w:type="dxa"/>
          <w:vMerge w:val="restart"/>
          <w:shd w:val="clear" w:color="auto" w:fill="auto"/>
          <w:vAlign w:val="bottom"/>
        </w:tcPr>
        <w:p w14:paraId="5E9FF287" w14:textId="77777777" w:rsidR="00C50726" w:rsidRPr="00B35F4F" w:rsidRDefault="00C50726" w:rsidP="00B4286B">
          <w:pPr>
            <w:pStyle w:val="Header"/>
            <w:jc w:val="right"/>
            <w:rPr>
              <w:rFonts w:ascii="Tahoma" w:hAnsi="Tahoma"/>
              <w:color w:val="1F497D"/>
              <w:sz w:val="28"/>
            </w:rPr>
          </w:pPr>
          <w:proofErr w:type="spellStart"/>
          <w:r w:rsidRPr="00B35F4F">
            <w:rPr>
              <w:rFonts w:ascii="Tahoma" w:hAnsi="Tahoma"/>
              <w:b/>
              <w:smallCaps/>
              <w:color w:val="1F497D"/>
              <w:sz w:val="28"/>
            </w:rPr>
            <w:t>Π</w:t>
          </w:r>
          <w:r w:rsidRPr="00B35F4F">
            <w:rPr>
              <w:rFonts w:ascii="Tahoma" w:hAnsi="Tahoma"/>
              <w:smallCaps/>
              <w:color w:val="1F497D"/>
              <w:sz w:val="28"/>
            </w:rPr>
            <w:t>εριφερειακη</w:t>
          </w:r>
          <w:proofErr w:type="spellEnd"/>
          <w:r w:rsidRPr="00B35F4F">
            <w:rPr>
              <w:rFonts w:ascii="Tahoma" w:hAnsi="Tahoma"/>
              <w:smallCaps/>
              <w:color w:val="1F497D"/>
              <w:sz w:val="28"/>
            </w:rPr>
            <w:t xml:space="preserve"> </w:t>
          </w:r>
          <w:proofErr w:type="spellStart"/>
          <w:r w:rsidRPr="00B35F4F">
            <w:rPr>
              <w:rFonts w:ascii="Tahoma" w:hAnsi="Tahoma"/>
              <w:b/>
              <w:smallCaps/>
              <w:color w:val="1F497D"/>
              <w:sz w:val="28"/>
            </w:rPr>
            <w:t>Ε</w:t>
          </w:r>
          <w:r w:rsidRPr="00B35F4F">
            <w:rPr>
              <w:rFonts w:ascii="Tahoma" w:hAnsi="Tahoma"/>
              <w:smallCaps/>
              <w:color w:val="1F497D"/>
              <w:sz w:val="28"/>
            </w:rPr>
            <w:t>νωση</w:t>
          </w:r>
          <w:proofErr w:type="spellEnd"/>
          <w:r w:rsidRPr="00B35F4F">
            <w:rPr>
              <w:rFonts w:ascii="Tahoma" w:hAnsi="Tahoma"/>
              <w:smallCaps/>
              <w:color w:val="1F497D"/>
              <w:sz w:val="28"/>
            </w:rPr>
            <w:t xml:space="preserve"> </w:t>
          </w:r>
          <w:proofErr w:type="spellStart"/>
          <w:r w:rsidRPr="00B35F4F">
            <w:rPr>
              <w:rFonts w:ascii="Tahoma" w:hAnsi="Tahoma"/>
              <w:b/>
              <w:smallCaps/>
              <w:color w:val="1F497D"/>
              <w:sz w:val="28"/>
            </w:rPr>
            <w:t>Δ</w:t>
          </w:r>
          <w:r w:rsidRPr="00B35F4F">
            <w:rPr>
              <w:rFonts w:ascii="Tahoma" w:hAnsi="Tahoma"/>
              <w:smallCaps/>
              <w:color w:val="1F497D"/>
              <w:sz w:val="28"/>
            </w:rPr>
            <w:t>ημων</w:t>
          </w:r>
          <w:proofErr w:type="spellEnd"/>
          <w:r w:rsidRPr="00B35F4F">
            <w:rPr>
              <w:rFonts w:ascii="Tahoma" w:hAnsi="Tahoma"/>
              <w:smallCaps/>
              <w:color w:val="1F497D"/>
              <w:sz w:val="28"/>
            </w:rPr>
            <w:t xml:space="preserve"> </w:t>
          </w:r>
          <w:proofErr w:type="spellStart"/>
          <w:r w:rsidRPr="00B35F4F">
            <w:rPr>
              <w:rFonts w:ascii="Tahoma" w:hAnsi="Tahoma"/>
              <w:b/>
              <w:smallCaps/>
              <w:color w:val="1F497D"/>
              <w:sz w:val="28"/>
            </w:rPr>
            <w:t>Ι</w:t>
          </w:r>
          <w:r w:rsidRPr="00B35F4F">
            <w:rPr>
              <w:rFonts w:ascii="Tahoma" w:hAnsi="Tahoma"/>
              <w:smallCaps/>
              <w:color w:val="1F497D"/>
              <w:sz w:val="28"/>
            </w:rPr>
            <w:t>ονιων</w:t>
          </w:r>
          <w:proofErr w:type="spellEnd"/>
          <w:r w:rsidRPr="00B35F4F">
            <w:rPr>
              <w:rFonts w:ascii="Tahoma" w:hAnsi="Tahoma"/>
              <w:smallCaps/>
              <w:color w:val="1F497D"/>
              <w:sz w:val="28"/>
            </w:rPr>
            <w:t xml:space="preserve"> </w:t>
          </w:r>
          <w:proofErr w:type="spellStart"/>
          <w:r w:rsidRPr="00B35F4F">
            <w:rPr>
              <w:rFonts w:ascii="Tahoma" w:hAnsi="Tahoma"/>
              <w:b/>
              <w:smallCaps/>
              <w:color w:val="1F497D"/>
              <w:sz w:val="28"/>
            </w:rPr>
            <w:t>Ν</w:t>
          </w:r>
          <w:r w:rsidRPr="00B35F4F">
            <w:rPr>
              <w:rFonts w:ascii="Tahoma" w:hAnsi="Tahoma"/>
              <w:smallCaps/>
              <w:color w:val="1F497D"/>
              <w:sz w:val="28"/>
            </w:rPr>
            <w:t>ησων</w:t>
          </w:r>
          <w:proofErr w:type="spellEnd"/>
        </w:p>
        <w:p w14:paraId="3927FEE2" w14:textId="77777777" w:rsidR="00C50726" w:rsidRPr="00B35F4F" w:rsidRDefault="00B35F4F" w:rsidP="00B4286B">
          <w:pPr>
            <w:pStyle w:val="Header"/>
            <w:spacing w:before="60"/>
            <w:jc w:val="right"/>
            <w:rPr>
              <w:rFonts w:ascii="Arial" w:hAnsi="Arial"/>
              <w:color w:val="1F497D"/>
              <w:sz w:val="20"/>
            </w:rPr>
          </w:pPr>
          <w:r>
            <w:rPr>
              <w:rFonts w:ascii="Arial" w:hAnsi="Arial"/>
              <w:color w:val="1F497D"/>
              <w:sz w:val="20"/>
            </w:rPr>
            <w:t>Λεωφόρος Αλεξάνδρας 13</w:t>
          </w:r>
          <w:r w:rsidR="00C50726" w:rsidRPr="00B35F4F">
            <w:rPr>
              <w:rFonts w:ascii="Arial" w:hAnsi="Arial"/>
              <w:color w:val="1F497D"/>
              <w:sz w:val="20"/>
            </w:rPr>
            <w:t>, Τ.Κ. 49100, Κέρκυρα</w:t>
          </w:r>
        </w:p>
        <w:p w14:paraId="4E69F5C6" w14:textId="77777777" w:rsidR="00C50726" w:rsidRPr="00017CBE" w:rsidRDefault="00C50726" w:rsidP="00B4286B">
          <w:pPr>
            <w:pStyle w:val="Header"/>
            <w:spacing w:before="60"/>
            <w:jc w:val="right"/>
            <w:rPr>
              <w:rFonts w:ascii="Arial" w:hAnsi="Arial"/>
              <w:color w:val="1F497D"/>
              <w:sz w:val="18"/>
              <w:lang w:val="en-US"/>
            </w:rPr>
          </w:pPr>
          <w:proofErr w:type="spellStart"/>
          <w:r w:rsidRPr="00B4286B">
            <w:rPr>
              <w:rFonts w:ascii="Arial" w:hAnsi="Arial"/>
              <w:i/>
              <w:color w:val="1F497D"/>
              <w:sz w:val="18"/>
            </w:rPr>
            <w:t>Τηλ</w:t>
          </w:r>
          <w:proofErr w:type="spellEnd"/>
          <w:r w:rsidRPr="00017CBE">
            <w:rPr>
              <w:rFonts w:ascii="Arial" w:hAnsi="Arial"/>
              <w:i/>
              <w:color w:val="1F497D"/>
              <w:sz w:val="18"/>
              <w:lang w:val="en-US"/>
            </w:rPr>
            <w:t>:</w:t>
          </w:r>
          <w:r w:rsidRPr="00017CBE">
            <w:rPr>
              <w:rFonts w:ascii="Arial" w:hAnsi="Arial"/>
              <w:color w:val="1F497D"/>
              <w:sz w:val="18"/>
              <w:lang w:val="en-US"/>
            </w:rPr>
            <w:t xml:space="preserve"> 26610</w:t>
          </w:r>
          <w:r w:rsidR="004B1554" w:rsidRPr="00017CBE">
            <w:rPr>
              <w:rFonts w:ascii="Arial" w:hAnsi="Arial"/>
              <w:color w:val="1F497D"/>
              <w:sz w:val="18"/>
              <w:lang w:val="en-US"/>
            </w:rPr>
            <w:t>-</w:t>
          </w:r>
          <w:r w:rsidRPr="00017CBE">
            <w:rPr>
              <w:rFonts w:ascii="Arial" w:hAnsi="Arial"/>
              <w:color w:val="1F497D"/>
              <w:sz w:val="18"/>
              <w:lang w:val="en-US"/>
            </w:rPr>
            <w:t xml:space="preserve">49008, </w:t>
          </w:r>
          <w:r w:rsidR="006C297D" w:rsidRPr="00017CBE">
            <w:rPr>
              <w:rFonts w:ascii="Arial" w:hAnsi="Arial"/>
              <w:i/>
              <w:color w:val="1F497D"/>
              <w:sz w:val="18"/>
              <w:lang w:val="en-US"/>
            </w:rPr>
            <w:t>Fax:</w:t>
          </w:r>
          <w:r w:rsidR="006C297D" w:rsidRPr="00017CBE">
            <w:rPr>
              <w:rFonts w:ascii="Arial" w:hAnsi="Arial"/>
              <w:color w:val="1F497D"/>
              <w:sz w:val="18"/>
              <w:lang w:val="en-US"/>
            </w:rPr>
            <w:t xml:space="preserve"> 2661081823</w:t>
          </w:r>
        </w:p>
        <w:p w14:paraId="52068652" w14:textId="77777777" w:rsidR="00C50726" w:rsidRPr="00017CBE" w:rsidRDefault="00C50726" w:rsidP="00B4286B">
          <w:pPr>
            <w:pStyle w:val="Header"/>
            <w:spacing w:before="60"/>
            <w:jc w:val="right"/>
            <w:rPr>
              <w:rFonts w:ascii="Arial" w:hAnsi="Arial"/>
              <w:color w:val="1F497D"/>
              <w:sz w:val="16"/>
              <w:lang w:val="en-US"/>
            </w:rPr>
          </w:pPr>
          <w:r w:rsidRPr="00017CBE">
            <w:rPr>
              <w:rFonts w:ascii="Arial" w:hAnsi="Arial"/>
              <w:i/>
              <w:color w:val="1F497D"/>
              <w:sz w:val="18"/>
              <w:lang w:val="en-US"/>
            </w:rPr>
            <w:t>Email:</w:t>
          </w:r>
          <w:r w:rsidRPr="00017CBE">
            <w:rPr>
              <w:rFonts w:ascii="Arial" w:hAnsi="Arial"/>
              <w:color w:val="1F497D"/>
              <w:sz w:val="18"/>
              <w:lang w:val="en-US"/>
            </w:rPr>
            <w:t xml:space="preserve"> info@ped-in.gr</w:t>
          </w:r>
        </w:p>
      </w:tc>
    </w:tr>
    <w:tr w:rsidR="00C50726" w:rsidRPr="00B4286B" w14:paraId="433C8C51" w14:textId="77777777" w:rsidTr="00B4286B">
      <w:trPr>
        <w:jc w:val="center"/>
      </w:trPr>
      <w:tc>
        <w:tcPr>
          <w:tcW w:w="4473" w:type="dxa"/>
          <w:shd w:val="clear" w:color="auto" w:fill="auto"/>
        </w:tcPr>
        <w:p w14:paraId="5EC85334" w14:textId="77777777" w:rsidR="00C50726" w:rsidRPr="00B4286B" w:rsidRDefault="00C50726" w:rsidP="00B4286B">
          <w:pPr>
            <w:spacing w:before="120"/>
            <w:rPr>
              <w:rFonts w:ascii="Tahoma Bold" w:hAnsi="Tahoma Bold"/>
              <w:b/>
              <w:color w:val="1F497D"/>
              <w:sz w:val="28"/>
            </w:rPr>
          </w:pPr>
          <w:r w:rsidRPr="00B4286B">
            <w:rPr>
              <w:rFonts w:ascii="Tahoma Bold" w:hAnsi="Tahoma Bold"/>
              <w:b/>
              <w:color w:val="1F497D"/>
              <w:spacing w:val="140"/>
              <w:sz w:val="28"/>
            </w:rPr>
            <w:t>www.ped-in.g</w:t>
          </w:r>
          <w:r w:rsidRPr="00B4286B">
            <w:rPr>
              <w:rFonts w:ascii="Tahoma Bold" w:hAnsi="Tahoma Bold"/>
              <w:b/>
              <w:color w:val="1F497D"/>
              <w:sz w:val="28"/>
            </w:rPr>
            <w:t>r</w:t>
          </w:r>
        </w:p>
      </w:tc>
      <w:tc>
        <w:tcPr>
          <w:tcW w:w="5306" w:type="dxa"/>
          <w:vMerge/>
          <w:shd w:val="clear" w:color="auto" w:fill="auto"/>
          <w:vAlign w:val="bottom"/>
        </w:tcPr>
        <w:p w14:paraId="462CE43B" w14:textId="77777777" w:rsidR="00C50726" w:rsidRPr="00B4286B" w:rsidRDefault="00C50726" w:rsidP="00B4286B">
          <w:pPr>
            <w:pStyle w:val="Header"/>
            <w:ind w:left="210"/>
            <w:rPr>
              <w:b/>
              <w:color w:val="1F497D"/>
            </w:rPr>
          </w:pPr>
        </w:p>
      </w:tc>
    </w:tr>
  </w:tbl>
  <w:p w14:paraId="04DFD3F3" w14:textId="77777777" w:rsidR="00C50726" w:rsidRPr="00591190" w:rsidRDefault="00C50726" w:rsidP="0008166F">
    <w:pPr>
      <w:pStyle w:val="Header"/>
      <w:ind w:left="-1134" w:right="-1134"/>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E4AA9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B42C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DBECA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D38AF8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10E0F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AE6C9E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200F1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06F4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AAA90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8893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2"/>
    <w:multiLevelType w:val="multilevel"/>
    <w:tmpl w:val="00000002"/>
    <w:lvl w:ilvl="0">
      <w:start w:val="1"/>
      <w:numFmt w:val="bullet"/>
      <w:lvlText w:val=""/>
      <w:lvlJc w:val="left"/>
      <w:pPr>
        <w:tabs>
          <w:tab w:val="num" w:pos="751"/>
        </w:tabs>
        <w:ind w:left="751" w:hanging="360"/>
      </w:pPr>
      <w:rPr>
        <w:rFonts w:ascii="Wingdings 2" w:hAnsi="Wingdings 2" w:cs="OpenSymbol"/>
      </w:rPr>
    </w:lvl>
    <w:lvl w:ilvl="1">
      <w:start w:val="1"/>
      <w:numFmt w:val="bullet"/>
      <w:lvlText w:val="◦"/>
      <w:lvlJc w:val="left"/>
      <w:pPr>
        <w:tabs>
          <w:tab w:val="num" w:pos="1111"/>
        </w:tabs>
        <w:ind w:left="1111" w:hanging="360"/>
      </w:pPr>
      <w:rPr>
        <w:rFonts w:ascii="OpenSymbol" w:hAnsi="OpenSymbol" w:cs="OpenSymbol"/>
      </w:rPr>
    </w:lvl>
    <w:lvl w:ilvl="2">
      <w:start w:val="1"/>
      <w:numFmt w:val="bullet"/>
      <w:lvlText w:val="▪"/>
      <w:lvlJc w:val="left"/>
      <w:pPr>
        <w:tabs>
          <w:tab w:val="num" w:pos="1471"/>
        </w:tabs>
        <w:ind w:left="1471" w:hanging="360"/>
      </w:pPr>
      <w:rPr>
        <w:rFonts w:ascii="OpenSymbol" w:hAnsi="OpenSymbol" w:cs="OpenSymbol"/>
      </w:rPr>
    </w:lvl>
    <w:lvl w:ilvl="3">
      <w:start w:val="1"/>
      <w:numFmt w:val="bullet"/>
      <w:lvlText w:val=""/>
      <w:lvlJc w:val="left"/>
      <w:pPr>
        <w:tabs>
          <w:tab w:val="num" w:pos="1831"/>
        </w:tabs>
        <w:ind w:left="1831" w:hanging="360"/>
      </w:pPr>
      <w:rPr>
        <w:rFonts w:ascii="Wingdings 2" w:hAnsi="Wingdings 2" w:cs="OpenSymbol"/>
      </w:rPr>
    </w:lvl>
    <w:lvl w:ilvl="4">
      <w:start w:val="1"/>
      <w:numFmt w:val="bullet"/>
      <w:lvlText w:val="◦"/>
      <w:lvlJc w:val="left"/>
      <w:pPr>
        <w:tabs>
          <w:tab w:val="num" w:pos="2191"/>
        </w:tabs>
        <w:ind w:left="2191" w:hanging="360"/>
      </w:pPr>
      <w:rPr>
        <w:rFonts w:ascii="OpenSymbol" w:hAnsi="OpenSymbol" w:cs="OpenSymbol"/>
      </w:rPr>
    </w:lvl>
    <w:lvl w:ilvl="5">
      <w:start w:val="1"/>
      <w:numFmt w:val="bullet"/>
      <w:lvlText w:val="▪"/>
      <w:lvlJc w:val="left"/>
      <w:pPr>
        <w:tabs>
          <w:tab w:val="num" w:pos="2551"/>
        </w:tabs>
        <w:ind w:left="2551" w:hanging="360"/>
      </w:pPr>
      <w:rPr>
        <w:rFonts w:ascii="OpenSymbol" w:hAnsi="OpenSymbol" w:cs="OpenSymbol"/>
      </w:rPr>
    </w:lvl>
    <w:lvl w:ilvl="6">
      <w:start w:val="1"/>
      <w:numFmt w:val="bullet"/>
      <w:lvlText w:val=""/>
      <w:lvlJc w:val="left"/>
      <w:pPr>
        <w:tabs>
          <w:tab w:val="num" w:pos="2911"/>
        </w:tabs>
        <w:ind w:left="2911" w:hanging="360"/>
      </w:pPr>
      <w:rPr>
        <w:rFonts w:ascii="Wingdings 2" w:hAnsi="Wingdings 2" w:cs="OpenSymbol"/>
      </w:rPr>
    </w:lvl>
    <w:lvl w:ilvl="7">
      <w:start w:val="1"/>
      <w:numFmt w:val="bullet"/>
      <w:lvlText w:val="◦"/>
      <w:lvlJc w:val="left"/>
      <w:pPr>
        <w:tabs>
          <w:tab w:val="num" w:pos="3271"/>
        </w:tabs>
        <w:ind w:left="3271" w:hanging="360"/>
      </w:pPr>
      <w:rPr>
        <w:rFonts w:ascii="OpenSymbol" w:hAnsi="OpenSymbol" w:cs="OpenSymbol"/>
      </w:rPr>
    </w:lvl>
    <w:lvl w:ilvl="8">
      <w:start w:val="1"/>
      <w:numFmt w:val="bullet"/>
      <w:lvlText w:val="▪"/>
      <w:lvlJc w:val="left"/>
      <w:pPr>
        <w:tabs>
          <w:tab w:val="num" w:pos="3631"/>
        </w:tabs>
        <w:ind w:left="3631" w:hanging="360"/>
      </w:pPr>
      <w:rPr>
        <w:rFonts w:ascii="OpenSymbol" w:hAnsi="OpenSymbol" w:cs="OpenSymbol"/>
      </w:rPr>
    </w:lvl>
  </w:abstractNum>
  <w:abstractNum w:abstractNumId="12" w15:restartNumberingAfterBreak="0">
    <w:nsid w:val="00000003"/>
    <w:multiLevelType w:val="multilevel"/>
    <w:tmpl w:val="00000003"/>
    <w:lvl w:ilvl="0">
      <w:start w:val="1"/>
      <w:numFmt w:val="bullet"/>
      <w:lvlText w:val=""/>
      <w:lvlJc w:val="left"/>
      <w:pPr>
        <w:tabs>
          <w:tab w:val="num" w:pos="782"/>
        </w:tabs>
        <w:ind w:left="782" w:hanging="360"/>
      </w:pPr>
      <w:rPr>
        <w:rFonts w:ascii="Wingdings 2" w:hAnsi="Wingdings 2" w:cs="OpenSymbol"/>
      </w:rPr>
    </w:lvl>
    <w:lvl w:ilvl="1">
      <w:start w:val="1"/>
      <w:numFmt w:val="bullet"/>
      <w:lvlText w:val="◦"/>
      <w:lvlJc w:val="left"/>
      <w:pPr>
        <w:tabs>
          <w:tab w:val="num" w:pos="1142"/>
        </w:tabs>
        <w:ind w:left="1142" w:hanging="360"/>
      </w:pPr>
      <w:rPr>
        <w:rFonts w:ascii="OpenSymbol" w:hAnsi="OpenSymbol" w:cs="OpenSymbol"/>
      </w:rPr>
    </w:lvl>
    <w:lvl w:ilvl="2">
      <w:start w:val="1"/>
      <w:numFmt w:val="bullet"/>
      <w:lvlText w:val="▪"/>
      <w:lvlJc w:val="left"/>
      <w:pPr>
        <w:tabs>
          <w:tab w:val="num" w:pos="1502"/>
        </w:tabs>
        <w:ind w:left="1502" w:hanging="360"/>
      </w:pPr>
      <w:rPr>
        <w:rFonts w:ascii="OpenSymbol" w:hAnsi="OpenSymbol" w:cs="OpenSymbol"/>
      </w:rPr>
    </w:lvl>
    <w:lvl w:ilvl="3">
      <w:start w:val="1"/>
      <w:numFmt w:val="bullet"/>
      <w:lvlText w:val=""/>
      <w:lvlJc w:val="left"/>
      <w:pPr>
        <w:tabs>
          <w:tab w:val="num" w:pos="1862"/>
        </w:tabs>
        <w:ind w:left="1862" w:hanging="360"/>
      </w:pPr>
      <w:rPr>
        <w:rFonts w:ascii="Wingdings 2" w:hAnsi="Wingdings 2" w:cs="OpenSymbol"/>
      </w:rPr>
    </w:lvl>
    <w:lvl w:ilvl="4">
      <w:start w:val="1"/>
      <w:numFmt w:val="bullet"/>
      <w:lvlText w:val="◦"/>
      <w:lvlJc w:val="left"/>
      <w:pPr>
        <w:tabs>
          <w:tab w:val="num" w:pos="2222"/>
        </w:tabs>
        <w:ind w:left="2222" w:hanging="360"/>
      </w:pPr>
      <w:rPr>
        <w:rFonts w:ascii="OpenSymbol" w:hAnsi="OpenSymbol" w:cs="OpenSymbol"/>
      </w:rPr>
    </w:lvl>
    <w:lvl w:ilvl="5">
      <w:start w:val="1"/>
      <w:numFmt w:val="bullet"/>
      <w:lvlText w:val="▪"/>
      <w:lvlJc w:val="left"/>
      <w:pPr>
        <w:tabs>
          <w:tab w:val="num" w:pos="2582"/>
        </w:tabs>
        <w:ind w:left="2582" w:hanging="360"/>
      </w:pPr>
      <w:rPr>
        <w:rFonts w:ascii="OpenSymbol" w:hAnsi="OpenSymbol" w:cs="OpenSymbol"/>
      </w:rPr>
    </w:lvl>
    <w:lvl w:ilvl="6">
      <w:start w:val="1"/>
      <w:numFmt w:val="bullet"/>
      <w:lvlText w:val=""/>
      <w:lvlJc w:val="left"/>
      <w:pPr>
        <w:tabs>
          <w:tab w:val="num" w:pos="2942"/>
        </w:tabs>
        <w:ind w:left="2942" w:hanging="360"/>
      </w:pPr>
      <w:rPr>
        <w:rFonts w:ascii="Wingdings 2" w:hAnsi="Wingdings 2" w:cs="OpenSymbol"/>
      </w:rPr>
    </w:lvl>
    <w:lvl w:ilvl="7">
      <w:start w:val="1"/>
      <w:numFmt w:val="bullet"/>
      <w:lvlText w:val="◦"/>
      <w:lvlJc w:val="left"/>
      <w:pPr>
        <w:tabs>
          <w:tab w:val="num" w:pos="3302"/>
        </w:tabs>
        <w:ind w:left="3302" w:hanging="360"/>
      </w:pPr>
      <w:rPr>
        <w:rFonts w:ascii="OpenSymbol" w:hAnsi="OpenSymbol" w:cs="OpenSymbol"/>
      </w:rPr>
    </w:lvl>
    <w:lvl w:ilvl="8">
      <w:start w:val="1"/>
      <w:numFmt w:val="bullet"/>
      <w:lvlText w:val="▪"/>
      <w:lvlJc w:val="left"/>
      <w:pPr>
        <w:tabs>
          <w:tab w:val="num" w:pos="3662"/>
        </w:tabs>
        <w:ind w:left="3662" w:hanging="360"/>
      </w:pPr>
      <w:rPr>
        <w:rFonts w:ascii="OpenSymbol" w:hAnsi="OpenSymbol" w:cs="OpenSymbol"/>
      </w:rPr>
    </w:lvl>
  </w:abstractNum>
  <w:abstractNum w:abstractNumId="13"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25B14B5"/>
    <w:multiLevelType w:val="hybridMultilevel"/>
    <w:tmpl w:val="46EAF4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E403EDC"/>
    <w:multiLevelType w:val="hybridMultilevel"/>
    <w:tmpl w:val="9D124A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A052020"/>
    <w:multiLevelType w:val="hybridMultilevel"/>
    <w:tmpl w:val="4DEE14FC"/>
    <w:lvl w:ilvl="0" w:tplc="60145232">
      <w:numFmt w:val="bullet"/>
      <w:lvlText w:val="-"/>
      <w:lvlJc w:val="left"/>
      <w:pPr>
        <w:ind w:left="55" w:hanging="180"/>
      </w:pPr>
      <w:rPr>
        <w:rFonts w:ascii="Times New Roman" w:eastAsia="Times New Roman" w:hAnsi="Times New Roman" w:cs="Times New Roman" w:hint="default"/>
        <w:w w:val="99"/>
        <w:sz w:val="20"/>
        <w:szCs w:val="20"/>
        <w:lang w:val="el-GR" w:eastAsia="el-GR" w:bidi="el-GR"/>
      </w:rPr>
    </w:lvl>
    <w:lvl w:ilvl="1" w:tplc="BA560E12">
      <w:numFmt w:val="bullet"/>
      <w:lvlText w:val="•"/>
      <w:lvlJc w:val="left"/>
      <w:pPr>
        <w:ind w:left="1017" w:hanging="180"/>
      </w:pPr>
      <w:rPr>
        <w:rFonts w:hint="default"/>
        <w:lang w:val="el-GR" w:eastAsia="el-GR" w:bidi="el-GR"/>
      </w:rPr>
    </w:lvl>
    <w:lvl w:ilvl="2" w:tplc="48961F4A">
      <w:numFmt w:val="bullet"/>
      <w:lvlText w:val="•"/>
      <w:lvlJc w:val="left"/>
      <w:pPr>
        <w:ind w:left="1975" w:hanging="180"/>
      </w:pPr>
      <w:rPr>
        <w:rFonts w:hint="default"/>
        <w:lang w:val="el-GR" w:eastAsia="el-GR" w:bidi="el-GR"/>
      </w:rPr>
    </w:lvl>
    <w:lvl w:ilvl="3" w:tplc="DAEAEDC2">
      <w:numFmt w:val="bullet"/>
      <w:lvlText w:val="•"/>
      <w:lvlJc w:val="left"/>
      <w:pPr>
        <w:ind w:left="2933" w:hanging="180"/>
      </w:pPr>
      <w:rPr>
        <w:rFonts w:hint="default"/>
        <w:lang w:val="el-GR" w:eastAsia="el-GR" w:bidi="el-GR"/>
      </w:rPr>
    </w:lvl>
    <w:lvl w:ilvl="4" w:tplc="BEFC7698">
      <w:numFmt w:val="bullet"/>
      <w:lvlText w:val="•"/>
      <w:lvlJc w:val="left"/>
      <w:pPr>
        <w:ind w:left="3891" w:hanging="180"/>
      </w:pPr>
      <w:rPr>
        <w:rFonts w:hint="default"/>
        <w:lang w:val="el-GR" w:eastAsia="el-GR" w:bidi="el-GR"/>
      </w:rPr>
    </w:lvl>
    <w:lvl w:ilvl="5" w:tplc="233CFB7E">
      <w:numFmt w:val="bullet"/>
      <w:lvlText w:val="•"/>
      <w:lvlJc w:val="left"/>
      <w:pPr>
        <w:ind w:left="4849" w:hanging="180"/>
      </w:pPr>
      <w:rPr>
        <w:rFonts w:hint="default"/>
        <w:lang w:val="el-GR" w:eastAsia="el-GR" w:bidi="el-GR"/>
      </w:rPr>
    </w:lvl>
    <w:lvl w:ilvl="6" w:tplc="BFE6670E">
      <w:numFmt w:val="bullet"/>
      <w:lvlText w:val="•"/>
      <w:lvlJc w:val="left"/>
      <w:pPr>
        <w:ind w:left="5806" w:hanging="180"/>
      </w:pPr>
      <w:rPr>
        <w:rFonts w:hint="default"/>
        <w:lang w:val="el-GR" w:eastAsia="el-GR" w:bidi="el-GR"/>
      </w:rPr>
    </w:lvl>
    <w:lvl w:ilvl="7" w:tplc="1278FC7E">
      <w:numFmt w:val="bullet"/>
      <w:lvlText w:val="•"/>
      <w:lvlJc w:val="left"/>
      <w:pPr>
        <w:ind w:left="6764" w:hanging="180"/>
      </w:pPr>
      <w:rPr>
        <w:rFonts w:hint="default"/>
        <w:lang w:val="el-GR" w:eastAsia="el-GR" w:bidi="el-GR"/>
      </w:rPr>
    </w:lvl>
    <w:lvl w:ilvl="8" w:tplc="F320A2DA">
      <w:numFmt w:val="bullet"/>
      <w:lvlText w:val="•"/>
      <w:lvlJc w:val="left"/>
      <w:pPr>
        <w:ind w:left="7722" w:hanging="180"/>
      </w:pPr>
      <w:rPr>
        <w:rFonts w:hint="default"/>
        <w:lang w:val="el-GR" w:eastAsia="el-GR" w:bidi="el-GR"/>
      </w:rPr>
    </w:lvl>
  </w:abstractNum>
  <w:abstractNum w:abstractNumId="17" w15:restartNumberingAfterBreak="0">
    <w:nsid w:val="4BCA3D90"/>
    <w:multiLevelType w:val="hybridMultilevel"/>
    <w:tmpl w:val="EADCA9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E0F3E2E"/>
    <w:multiLevelType w:val="hybridMultilevel"/>
    <w:tmpl w:val="380ED8AA"/>
    <w:lvl w:ilvl="0" w:tplc="97365904">
      <w:numFmt w:val="bullet"/>
      <w:lvlText w:val="-"/>
      <w:lvlJc w:val="left"/>
      <w:pPr>
        <w:ind w:left="55" w:hanging="113"/>
      </w:pPr>
      <w:rPr>
        <w:rFonts w:ascii="Times New Roman" w:eastAsia="Times New Roman" w:hAnsi="Times New Roman" w:cs="Times New Roman" w:hint="default"/>
        <w:w w:val="99"/>
        <w:sz w:val="20"/>
        <w:szCs w:val="20"/>
        <w:lang w:val="el-GR" w:eastAsia="el-GR" w:bidi="el-GR"/>
      </w:rPr>
    </w:lvl>
    <w:lvl w:ilvl="1" w:tplc="612A164C">
      <w:numFmt w:val="bullet"/>
      <w:lvlText w:val="•"/>
      <w:lvlJc w:val="left"/>
      <w:pPr>
        <w:ind w:left="1017" w:hanging="113"/>
      </w:pPr>
      <w:rPr>
        <w:rFonts w:hint="default"/>
        <w:lang w:val="el-GR" w:eastAsia="el-GR" w:bidi="el-GR"/>
      </w:rPr>
    </w:lvl>
    <w:lvl w:ilvl="2" w:tplc="E37E1D2A">
      <w:numFmt w:val="bullet"/>
      <w:lvlText w:val="•"/>
      <w:lvlJc w:val="left"/>
      <w:pPr>
        <w:ind w:left="1975" w:hanging="113"/>
      </w:pPr>
      <w:rPr>
        <w:rFonts w:hint="default"/>
        <w:lang w:val="el-GR" w:eastAsia="el-GR" w:bidi="el-GR"/>
      </w:rPr>
    </w:lvl>
    <w:lvl w:ilvl="3" w:tplc="3AE0FD74">
      <w:numFmt w:val="bullet"/>
      <w:lvlText w:val="•"/>
      <w:lvlJc w:val="left"/>
      <w:pPr>
        <w:ind w:left="2933" w:hanging="113"/>
      </w:pPr>
      <w:rPr>
        <w:rFonts w:hint="default"/>
        <w:lang w:val="el-GR" w:eastAsia="el-GR" w:bidi="el-GR"/>
      </w:rPr>
    </w:lvl>
    <w:lvl w:ilvl="4" w:tplc="EA8818EC">
      <w:numFmt w:val="bullet"/>
      <w:lvlText w:val="•"/>
      <w:lvlJc w:val="left"/>
      <w:pPr>
        <w:ind w:left="3891" w:hanging="113"/>
      </w:pPr>
      <w:rPr>
        <w:rFonts w:hint="default"/>
        <w:lang w:val="el-GR" w:eastAsia="el-GR" w:bidi="el-GR"/>
      </w:rPr>
    </w:lvl>
    <w:lvl w:ilvl="5" w:tplc="5FA00C3E">
      <w:numFmt w:val="bullet"/>
      <w:lvlText w:val="•"/>
      <w:lvlJc w:val="left"/>
      <w:pPr>
        <w:ind w:left="4849" w:hanging="113"/>
      </w:pPr>
      <w:rPr>
        <w:rFonts w:hint="default"/>
        <w:lang w:val="el-GR" w:eastAsia="el-GR" w:bidi="el-GR"/>
      </w:rPr>
    </w:lvl>
    <w:lvl w:ilvl="6" w:tplc="FC666D88">
      <w:numFmt w:val="bullet"/>
      <w:lvlText w:val="•"/>
      <w:lvlJc w:val="left"/>
      <w:pPr>
        <w:ind w:left="5806" w:hanging="113"/>
      </w:pPr>
      <w:rPr>
        <w:rFonts w:hint="default"/>
        <w:lang w:val="el-GR" w:eastAsia="el-GR" w:bidi="el-GR"/>
      </w:rPr>
    </w:lvl>
    <w:lvl w:ilvl="7" w:tplc="92762C7C">
      <w:numFmt w:val="bullet"/>
      <w:lvlText w:val="•"/>
      <w:lvlJc w:val="left"/>
      <w:pPr>
        <w:ind w:left="6764" w:hanging="113"/>
      </w:pPr>
      <w:rPr>
        <w:rFonts w:hint="default"/>
        <w:lang w:val="el-GR" w:eastAsia="el-GR" w:bidi="el-GR"/>
      </w:rPr>
    </w:lvl>
    <w:lvl w:ilvl="8" w:tplc="FCD2B0C8">
      <w:numFmt w:val="bullet"/>
      <w:lvlText w:val="•"/>
      <w:lvlJc w:val="left"/>
      <w:pPr>
        <w:ind w:left="7722" w:hanging="113"/>
      </w:pPr>
      <w:rPr>
        <w:rFonts w:hint="default"/>
        <w:lang w:val="el-GR" w:eastAsia="el-GR" w:bidi="el-GR"/>
      </w:rPr>
    </w:lvl>
  </w:abstractNum>
  <w:num w:numId="1">
    <w:abstractNumId w:val="10"/>
  </w:num>
  <w:num w:numId="2">
    <w:abstractNumId w:val="11"/>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7"/>
  </w:num>
  <w:num w:numId="15">
    <w:abstractNumId w:val="15"/>
  </w:num>
  <w:num w:numId="16">
    <w:abstractNumId w:val="18"/>
  </w:num>
  <w:num w:numId="17">
    <w:abstractNumId w:val="16"/>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16F"/>
    <w:rsid w:val="00017565"/>
    <w:rsid w:val="00017CBE"/>
    <w:rsid w:val="00022C16"/>
    <w:rsid w:val="00024DE6"/>
    <w:rsid w:val="00052570"/>
    <w:rsid w:val="0005581A"/>
    <w:rsid w:val="00061802"/>
    <w:rsid w:val="000671D8"/>
    <w:rsid w:val="00070A5E"/>
    <w:rsid w:val="0008166F"/>
    <w:rsid w:val="000851AD"/>
    <w:rsid w:val="000B0590"/>
    <w:rsid w:val="000B0C82"/>
    <w:rsid w:val="000C3DA4"/>
    <w:rsid w:val="00106993"/>
    <w:rsid w:val="00121998"/>
    <w:rsid w:val="00122881"/>
    <w:rsid w:val="00137ECA"/>
    <w:rsid w:val="00166B9B"/>
    <w:rsid w:val="00166CB7"/>
    <w:rsid w:val="00167289"/>
    <w:rsid w:val="00167638"/>
    <w:rsid w:val="001838AC"/>
    <w:rsid w:val="00190E91"/>
    <w:rsid w:val="00196392"/>
    <w:rsid w:val="001B2FDD"/>
    <w:rsid w:val="001B434C"/>
    <w:rsid w:val="001C2A35"/>
    <w:rsid w:val="001D7E11"/>
    <w:rsid w:val="001E2969"/>
    <w:rsid w:val="001F20D4"/>
    <w:rsid w:val="00217399"/>
    <w:rsid w:val="00241E4A"/>
    <w:rsid w:val="00255C8C"/>
    <w:rsid w:val="002626CE"/>
    <w:rsid w:val="002C4ABA"/>
    <w:rsid w:val="002D3289"/>
    <w:rsid w:val="002E128A"/>
    <w:rsid w:val="002E282C"/>
    <w:rsid w:val="002F419E"/>
    <w:rsid w:val="00300ABE"/>
    <w:rsid w:val="00335A7B"/>
    <w:rsid w:val="003C6B87"/>
    <w:rsid w:val="003D717A"/>
    <w:rsid w:val="003E65FE"/>
    <w:rsid w:val="003F5B2A"/>
    <w:rsid w:val="003F7252"/>
    <w:rsid w:val="004160B7"/>
    <w:rsid w:val="0042140F"/>
    <w:rsid w:val="004507B7"/>
    <w:rsid w:val="00463F1D"/>
    <w:rsid w:val="004730AE"/>
    <w:rsid w:val="004800F5"/>
    <w:rsid w:val="004A2A91"/>
    <w:rsid w:val="004A4E58"/>
    <w:rsid w:val="004B0C08"/>
    <w:rsid w:val="004B1554"/>
    <w:rsid w:val="004C47B9"/>
    <w:rsid w:val="004C7D49"/>
    <w:rsid w:val="004E49CE"/>
    <w:rsid w:val="00501DFD"/>
    <w:rsid w:val="00501E31"/>
    <w:rsid w:val="00515978"/>
    <w:rsid w:val="00556E29"/>
    <w:rsid w:val="00582B81"/>
    <w:rsid w:val="00591190"/>
    <w:rsid w:val="005C6E25"/>
    <w:rsid w:val="005F17EF"/>
    <w:rsid w:val="005F32A6"/>
    <w:rsid w:val="0060511F"/>
    <w:rsid w:val="00615F97"/>
    <w:rsid w:val="00622F59"/>
    <w:rsid w:val="006270D5"/>
    <w:rsid w:val="0064716F"/>
    <w:rsid w:val="00687CE7"/>
    <w:rsid w:val="00692DE0"/>
    <w:rsid w:val="006C297D"/>
    <w:rsid w:val="00722A12"/>
    <w:rsid w:val="00796DFF"/>
    <w:rsid w:val="007A13EE"/>
    <w:rsid w:val="007A3B2A"/>
    <w:rsid w:val="007D4AA4"/>
    <w:rsid w:val="007D654B"/>
    <w:rsid w:val="007E35FD"/>
    <w:rsid w:val="00801D9A"/>
    <w:rsid w:val="00807958"/>
    <w:rsid w:val="008152ED"/>
    <w:rsid w:val="008400FB"/>
    <w:rsid w:val="00854B92"/>
    <w:rsid w:val="008713AD"/>
    <w:rsid w:val="008B68D3"/>
    <w:rsid w:val="008C212F"/>
    <w:rsid w:val="008E620B"/>
    <w:rsid w:val="00907F53"/>
    <w:rsid w:val="009135FF"/>
    <w:rsid w:val="00932434"/>
    <w:rsid w:val="009349AB"/>
    <w:rsid w:val="009505BF"/>
    <w:rsid w:val="00955183"/>
    <w:rsid w:val="00961DFA"/>
    <w:rsid w:val="00993730"/>
    <w:rsid w:val="009A0D95"/>
    <w:rsid w:val="009A495D"/>
    <w:rsid w:val="009D22E0"/>
    <w:rsid w:val="00A06C70"/>
    <w:rsid w:val="00A1416B"/>
    <w:rsid w:val="00A20EF3"/>
    <w:rsid w:val="00A31471"/>
    <w:rsid w:val="00A756F7"/>
    <w:rsid w:val="00AC059A"/>
    <w:rsid w:val="00B00B76"/>
    <w:rsid w:val="00B1765D"/>
    <w:rsid w:val="00B22E71"/>
    <w:rsid w:val="00B25B74"/>
    <w:rsid w:val="00B26545"/>
    <w:rsid w:val="00B35F4F"/>
    <w:rsid w:val="00B4286B"/>
    <w:rsid w:val="00B57422"/>
    <w:rsid w:val="00B67011"/>
    <w:rsid w:val="00B764D9"/>
    <w:rsid w:val="00B77BFE"/>
    <w:rsid w:val="00BB5308"/>
    <w:rsid w:val="00BE761F"/>
    <w:rsid w:val="00BF3F69"/>
    <w:rsid w:val="00BF5024"/>
    <w:rsid w:val="00BF54A2"/>
    <w:rsid w:val="00C1153A"/>
    <w:rsid w:val="00C16D47"/>
    <w:rsid w:val="00C21262"/>
    <w:rsid w:val="00C41C0C"/>
    <w:rsid w:val="00C50726"/>
    <w:rsid w:val="00C51D00"/>
    <w:rsid w:val="00C52C47"/>
    <w:rsid w:val="00C62DBF"/>
    <w:rsid w:val="00C81AF1"/>
    <w:rsid w:val="00C8712A"/>
    <w:rsid w:val="00C906AC"/>
    <w:rsid w:val="00C95383"/>
    <w:rsid w:val="00CA38E6"/>
    <w:rsid w:val="00CB2715"/>
    <w:rsid w:val="00CB3105"/>
    <w:rsid w:val="00CB52DF"/>
    <w:rsid w:val="00CB58AE"/>
    <w:rsid w:val="00CB7727"/>
    <w:rsid w:val="00CC0242"/>
    <w:rsid w:val="00CD5D9E"/>
    <w:rsid w:val="00CE1CFE"/>
    <w:rsid w:val="00CF5A06"/>
    <w:rsid w:val="00D111B0"/>
    <w:rsid w:val="00D13E23"/>
    <w:rsid w:val="00D34483"/>
    <w:rsid w:val="00D400DE"/>
    <w:rsid w:val="00D41630"/>
    <w:rsid w:val="00D83367"/>
    <w:rsid w:val="00D864C2"/>
    <w:rsid w:val="00D914EC"/>
    <w:rsid w:val="00DB59F8"/>
    <w:rsid w:val="00DD06F4"/>
    <w:rsid w:val="00DD6583"/>
    <w:rsid w:val="00DF0EA3"/>
    <w:rsid w:val="00E16D09"/>
    <w:rsid w:val="00E3080F"/>
    <w:rsid w:val="00E43452"/>
    <w:rsid w:val="00E515B2"/>
    <w:rsid w:val="00E52B0C"/>
    <w:rsid w:val="00E5304D"/>
    <w:rsid w:val="00E7301D"/>
    <w:rsid w:val="00E7435A"/>
    <w:rsid w:val="00E74511"/>
    <w:rsid w:val="00EA5778"/>
    <w:rsid w:val="00EB0EF4"/>
    <w:rsid w:val="00F128CF"/>
    <w:rsid w:val="00F235AA"/>
    <w:rsid w:val="00F570BC"/>
    <w:rsid w:val="00F60F23"/>
    <w:rsid w:val="00F64945"/>
    <w:rsid w:val="00F66D57"/>
    <w:rsid w:val="00F67169"/>
    <w:rsid w:val="00F81248"/>
    <w:rsid w:val="00F9257F"/>
    <w:rsid w:val="00FB3C63"/>
    <w:rsid w:val="00FB5C0F"/>
    <w:rsid w:val="00FC14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09E6FE"/>
  <w15:chartTrackingRefBased/>
  <w15:docId w15:val="{65FF136D-9E2C-43CE-A334-C5CB37FA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sz w:val="24"/>
        <w:szCs w:val="24"/>
        <w:lang w:val="el-GR" w:eastAsia="el-G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289"/>
    <w:pPr>
      <w:jc w:val="both"/>
    </w:pPr>
  </w:style>
  <w:style w:type="paragraph" w:styleId="Heading1">
    <w:name w:val="heading 1"/>
    <w:basedOn w:val="Normal"/>
    <w:next w:val="Normal"/>
    <w:link w:val="Heading1Char"/>
    <w:uiPriority w:val="9"/>
    <w:qFormat/>
    <w:rsid w:val="004C7D49"/>
    <w:pPr>
      <w:keepNext/>
      <w:keepLines/>
      <w:spacing w:before="240"/>
      <w:outlineLvl w:val="0"/>
    </w:pPr>
    <w:rPr>
      <w:rFonts w:ascii="Arial" w:eastAsiaTheme="majorEastAsia" w:hAnsi="Arial" w:cstheme="majorBidi"/>
      <w:b/>
      <w:color w:val="2F5496" w:themeColor="accent1" w:themeShade="BF"/>
      <w:sz w:val="28"/>
      <w:szCs w:val="32"/>
    </w:rPr>
  </w:style>
  <w:style w:type="paragraph" w:styleId="Heading2">
    <w:name w:val="heading 2"/>
    <w:basedOn w:val="Normal"/>
    <w:next w:val="Normal"/>
    <w:link w:val="Heading2Char"/>
    <w:semiHidden/>
    <w:unhideWhenUsed/>
    <w:qFormat/>
    <w:rsid w:val="004C7D49"/>
    <w:pPr>
      <w:keepNext/>
      <w:keepLines/>
      <w:spacing w:before="40"/>
      <w:outlineLvl w:val="1"/>
    </w:pPr>
    <w:rPr>
      <w:rFonts w:ascii="Arial" w:eastAsiaTheme="majorEastAsia" w:hAnsi="Arial" w:cstheme="majorBidi"/>
      <w:b/>
      <w:i/>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7E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F3F69"/>
    <w:pPr>
      <w:tabs>
        <w:tab w:val="center" w:pos="4320"/>
        <w:tab w:val="right" w:pos="8640"/>
      </w:tabs>
    </w:pPr>
  </w:style>
  <w:style w:type="character" w:customStyle="1" w:styleId="HeaderChar">
    <w:name w:val="Header Char"/>
    <w:basedOn w:val="DefaultParagraphFont"/>
    <w:link w:val="Header"/>
    <w:uiPriority w:val="99"/>
    <w:rsid w:val="00BF3F69"/>
  </w:style>
  <w:style w:type="paragraph" w:styleId="Footer">
    <w:name w:val="footer"/>
    <w:basedOn w:val="Normal"/>
    <w:link w:val="FooterChar"/>
    <w:uiPriority w:val="99"/>
    <w:unhideWhenUsed/>
    <w:rsid w:val="00BF3F69"/>
    <w:pPr>
      <w:tabs>
        <w:tab w:val="center" w:pos="4320"/>
        <w:tab w:val="right" w:pos="8640"/>
      </w:tabs>
    </w:pPr>
  </w:style>
  <w:style w:type="character" w:customStyle="1" w:styleId="FooterChar">
    <w:name w:val="Footer Char"/>
    <w:basedOn w:val="DefaultParagraphFont"/>
    <w:link w:val="Footer"/>
    <w:uiPriority w:val="99"/>
    <w:rsid w:val="00BF3F69"/>
  </w:style>
  <w:style w:type="paragraph" w:customStyle="1" w:styleId="western">
    <w:name w:val="western"/>
    <w:basedOn w:val="Normal"/>
    <w:rsid w:val="00BF3F69"/>
    <w:pPr>
      <w:spacing w:beforeLines="1"/>
    </w:pPr>
    <w:rPr>
      <w:rFonts w:ascii="Times" w:hAnsi="Times"/>
      <w:sz w:val="20"/>
      <w:szCs w:val="20"/>
    </w:rPr>
  </w:style>
  <w:style w:type="character" w:styleId="Hyperlink">
    <w:name w:val="Hyperlink"/>
    <w:rsid w:val="004507B7"/>
    <w:rPr>
      <w:color w:val="0000FF"/>
      <w:u w:val="single"/>
    </w:rPr>
  </w:style>
  <w:style w:type="character" w:styleId="FollowedHyperlink">
    <w:name w:val="FollowedHyperlink"/>
    <w:rsid w:val="00622F59"/>
    <w:rPr>
      <w:color w:val="800080"/>
      <w:u w:val="single"/>
    </w:rPr>
  </w:style>
  <w:style w:type="character" w:styleId="PageNumber">
    <w:name w:val="page number"/>
    <w:basedOn w:val="DefaultParagraphFont"/>
    <w:rsid w:val="00692DE0"/>
  </w:style>
  <w:style w:type="paragraph" w:customStyle="1" w:styleId="1">
    <w:name w:val="Παράγραφος λίστας1"/>
    <w:basedOn w:val="Normal"/>
    <w:rsid w:val="00CB7727"/>
    <w:pPr>
      <w:ind w:left="720"/>
      <w:contextualSpacing/>
    </w:pPr>
  </w:style>
  <w:style w:type="character" w:customStyle="1" w:styleId="FootnoteCharacters">
    <w:name w:val="Footnote Characters"/>
    <w:rsid w:val="00CE1CFE"/>
  </w:style>
  <w:style w:type="paragraph" w:customStyle="1" w:styleId="a">
    <w:basedOn w:val="Normal"/>
    <w:next w:val="FootnoteText"/>
    <w:rsid w:val="00CE1CFE"/>
    <w:pPr>
      <w:widowControl w:val="0"/>
      <w:suppressLineNumbers/>
      <w:suppressAutoHyphens/>
      <w:ind w:left="283" w:hanging="283"/>
    </w:pPr>
    <w:rPr>
      <w:rFonts w:eastAsia="SimSun" w:cs="Lucida Sans"/>
      <w:kern w:val="1"/>
      <w:sz w:val="20"/>
      <w:szCs w:val="20"/>
      <w:lang w:eastAsia="hi-IN" w:bidi="hi-IN"/>
    </w:rPr>
  </w:style>
  <w:style w:type="character" w:styleId="FootnoteReference">
    <w:name w:val="footnote reference"/>
    <w:rsid w:val="00CE1CFE"/>
    <w:rPr>
      <w:vertAlign w:val="superscript"/>
    </w:rPr>
  </w:style>
  <w:style w:type="paragraph" w:styleId="FootnoteText">
    <w:name w:val="footnote text"/>
    <w:basedOn w:val="Normal"/>
    <w:link w:val="FootnoteTextChar"/>
    <w:rsid w:val="00CE1CFE"/>
  </w:style>
  <w:style w:type="character" w:customStyle="1" w:styleId="FootnoteTextChar">
    <w:name w:val="Footnote Text Char"/>
    <w:basedOn w:val="DefaultParagraphFont"/>
    <w:link w:val="FootnoteText"/>
    <w:rsid w:val="00CE1CFE"/>
  </w:style>
  <w:style w:type="character" w:customStyle="1" w:styleId="Heading1Char">
    <w:name w:val="Heading 1 Char"/>
    <w:basedOn w:val="DefaultParagraphFont"/>
    <w:link w:val="Heading1"/>
    <w:uiPriority w:val="9"/>
    <w:rsid w:val="004C7D49"/>
    <w:rPr>
      <w:rFonts w:ascii="Arial" w:eastAsiaTheme="majorEastAsia" w:hAnsi="Arial" w:cstheme="majorBidi"/>
      <w:b/>
      <w:color w:val="2F5496" w:themeColor="accent1" w:themeShade="BF"/>
      <w:sz w:val="28"/>
      <w:szCs w:val="32"/>
    </w:rPr>
  </w:style>
  <w:style w:type="character" w:customStyle="1" w:styleId="Heading2Char">
    <w:name w:val="Heading 2 Char"/>
    <w:basedOn w:val="DefaultParagraphFont"/>
    <w:link w:val="Heading2"/>
    <w:semiHidden/>
    <w:rsid w:val="004C7D49"/>
    <w:rPr>
      <w:rFonts w:ascii="Arial" w:eastAsiaTheme="majorEastAsia" w:hAnsi="Arial" w:cstheme="majorBidi"/>
      <w:b/>
      <w:i/>
      <w:color w:val="2F5496" w:themeColor="accent1" w:themeShade="BF"/>
      <w:szCs w:val="26"/>
    </w:rPr>
  </w:style>
  <w:style w:type="paragraph" w:styleId="ListParagraph">
    <w:name w:val="List Paragraph"/>
    <w:basedOn w:val="Normal"/>
    <w:uiPriority w:val="34"/>
    <w:qFormat/>
    <w:rsid w:val="002E128A"/>
    <w:pPr>
      <w:ind w:left="720"/>
      <w:contextualSpacing/>
    </w:pPr>
  </w:style>
  <w:style w:type="character" w:styleId="UnresolvedMention">
    <w:name w:val="Unresolved Mention"/>
    <w:basedOn w:val="DefaultParagraphFont"/>
    <w:uiPriority w:val="99"/>
    <w:semiHidden/>
    <w:unhideWhenUsed/>
    <w:rsid w:val="00196392"/>
    <w:rPr>
      <w:color w:val="605E5C"/>
      <w:shd w:val="clear" w:color="auto" w:fill="E1DFDD"/>
    </w:rPr>
  </w:style>
  <w:style w:type="paragraph" w:styleId="BodyText">
    <w:name w:val="Body Text"/>
    <w:basedOn w:val="Normal"/>
    <w:link w:val="BodyTextChar"/>
    <w:uiPriority w:val="1"/>
    <w:qFormat/>
    <w:rsid w:val="005C6E25"/>
    <w:pPr>
      <w:widowControl w:val="0"/>
      <w:autoSpaceDE w:val="0"/>
      <w:autoSpaceDN w:val="0"/>
      <w:jc w:val="left"/>
    </w:pPr>
    <w:rPr>
      <w:rFonts w:eastAsia="Times New Roman"/>
      <w:sz w:val="20"/>
      <w:szCs w:val="20"/>
      <w:lang w:bidi="el-GR"/>
    </w:rPr>
  </w:style>
  <w:style w:type="character" w:customStyle="1" w:styleId="BodyTextChar">
    <w:name w:val="Body Text Char"/>
    <w:basedOn w:val="DefaultParagraphFont"/>
    <w:link w:val="BodyText"/>
    <w:uiPriority w:val="1"/>
    <w:rsid w:val="005C6E25"/>
    <w:rPr>
      <w:rFonts w:eastAsia="Times New Roman"/>
      <w:sz w:val="20"/>
      <w:szCs w:val="20"/>
      <w:lang w:bidi="el-GR"/>
    </w:rPr>
  </w:style>
  <w:style w:type="paragraph" w:customStyle="1" w:styleId="TableParagraph">
    <w:name w:val="Table Paragraph"/>
    <w:basedOn w:val="Normal"/>
    <w:uiPriority w:val="1"/>
    <w:qFormat/>
    <w:rsid w:val="005C6E25"/>
    <w:pPr>
      <w:widowControl w:val="0"/>
      <w:autoSpaceDE w:val="0"/>
      <w:autoSpaceDN w:val="0"/>
      <w:jc w:val="left"/>
    </w:pPr>
    <w:rPr>
      <w:rFonts w:eastAsia="Times New Roman"/>
      <w:sz w:val="22"/>
      <w:szCs w:val="22"/>
      <w:lang w:bidi="el-GR"/>
    </w:rPr>
  </w:style>
  <w:style w:type="character" w:customStyle="1" w:styleId="a0">
    <w:name w:val="Χαρακτήρες υποσημείωσης"/>
    <w:rsid w:val="005C6E25"/>
  </w:style>
  <w:style w:type="character" w:customStyle="1" w:styleId="a1">
    <w:name w:val="Σύμβολο υποσημείωσης"/>
    <w:rsid w:val="005C6E25"/>
    <w:rPr>
      <w:vertAlign w:val="superscript"/>
    </w:rPr>
  </w:style>
  <w:style w:type="character" w:customStyle="1" w:styleId="DeltaViewInsertion">
    <w:name w:val="DeltaView Insertion"/>
    <w:rsid w:val="005C6E25"/>
    <w:rPr>
      <w:b/>
      <w:i/>
      <w:spacing w:val="0"/>
      <w:lang w:val="el-GR"/>
    </w:rPr>
  </w:style>
  <w:style w:type="character" w:customStyle="1" w:styleId="NormalBoldChar">
    <w:name w:val="NormalBold Char"/>
    <w:rsid w:val="005C6E25"/>
    <w:rPr>
      <w:rFonts w:ascii="Times New Roman" w:eastAsia="Times New Roman" w:hAnsi="Times New Roman" w:cs="Times New Roman"/>
      <w:b/>
      <w:sz w:val="24"/>
      <w:lang w:val="el-GR"/>
    </w:rPr>
  </w:style>
  <w:style w:type="character" w:customStyle="1" w:styleId="a2">
    <w:name w:val="Χαρακτήρες σημείωσης τέλους"/>
    <w:rsid w:val="005C6E25"/>
    <w:rPr>
      <w:vertAlign w:val="superscript"/>
    </w:rPr>
  </w:style>
  <w:style w:type="character" w:customStyle="1" w:styleId="a3">
    <w:name w:val="Παραπομπή σημείωσης τέλους"/>
    <w:rsid w:val="005C6E25"/>
    <w:rPr>
      <w:vertAlign w:val="superscript"/>
    </w:rPr>
  </w:style>
  <w:style w:type="paragraph" w:customStyle="1" w:styleId="ChapterTitle">
    <w:name w:val="ChapterTitle"/>
    <w:basedOn w:val="Normal"/>
    <w:next w:val="Normal"/>
    <w:rsid w:val="005C6E25"/>
    <w:pPr>
      <w:keepNext/>
      <w:suppressAutoHyphens/>
      <w:spacing w:before="120" w:after="360" w:line="276" w:lineRule="auto"/>
      <w:jc w:val="center"/>
    </w:pPr>
    <w:rPr>
      <w:rFonts w:ascii="Calibri" w:eastAsia="Times New Roman" w:hAnsi="Calibri" w:cs="Calibri"/>
      <w:b/>
      <w:kern w:val="1"/>
      <w:sz w:val="22"/>
      <w:szCs w:val="22"/>
      <w:lang w:eastAsia="zh-CN"/>
    </w:rPr>
  </w:style>
  <w:style w:type="paragraph" w:customStyle="1" w:styleId="SectionTitle">
    <w:name w:val="SectionTitle"/>
    <w:basedOn w:val="Normal"/>
    <w:next w:val="Heading1"/>
    <w:rsid w:val="005C6E25"/>
    <w:pPr>
      <w:keepNext/>
      <w:suppressAutoHyphens/>
      <w:spacing w:before="120" w:after="360" w:line="276" w:lineRule="auto"/>
      <w:ind w:firstLine="397"/>
      <w:jc w:val="center"/>
    </w:pPr>
    <w:rPr>
      <w:rFonts w:ascii="Calibri" w:eastAsia="Times New Roman" w:hAnsi="Calibri" w:cs="Calibri"/>
      <w:b/>
      <w:smallCaps/>
      <w:kern w:val="1"/>
      <w:sz w:val="28"/>
      <w:szCs w:val="22"/>
      <w:lang w:eastAsia="zh-CN"/>
    </w:rPr>
  </w:style>
  <w:style w:type="paragraph" w:styleId="EndnoteText">
    <w:name w:val="endnote text"/>
    <w:basedOn w:val="Normal"/>
    <w:link w:val="EndnoteTextChar"/>
    <w:rsid w:val="00B25B74"/>
    <w:pPr>
      <w:suppressAutoHyphens/>
      <w:ind w:firstLine="397"/>
    </w:pPr>
    <w:rPr>
      <w:rFonts w:eastAsia="Times New Roman" w:cs="Calibri"/>
      <w:kern w:val="1"/>
      <w:sz w:val="16"/>
      <w:szCs w:val="20"/>
      <w:lang w:eastAsia="zh-CN"/>
    </w:rPr>
  </w:style>
  <w:style w:type="character" w:customStyle="1" w:styleId="EndnoteTextChar">
    <w:name w:val="Endnote Text Char"/>
    <w:basedOn w:val="DefaultParagraphFont"/>
    <w:link w:val="EndnoteText"/>
    <w:rsid w:val="00B25B74"/>
    <w:rPr>
      <w:rFonts w:eastAsia="Times New Roman" w:cs="Calibri"/>
      <w:kern w:val="1"/>
      <w:sz w:val="1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080949">
      <w:bodyDiv w:val="1"/>
      <w:marLeft w:val="0"/>
      <w:marRight w:val="0"/>
      <w:marTop w:val="0"/>
      <w:marBottom w:val="0"/>
      <w:divBdr>
        <w:top w:val="none" w:sz="0" w:space="0" w:color="auto"/>
        <w:left w:val="none" w:sz="0" w:space="0" w:color="auto"/>
        <w:bottom w:val="none" w:sz="0" w:space="0" w:color="auto"/>
        <w:right w:val="none" w:sz="0" w:space="0" w:color="auto"/>
      </w:divBdr>
    </w:div>
    <w:div w:id="177100318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e%20Kremmydas\OneDrive\Documents\&#928;&#961;&#959;&#963;&#945;&#961;&#956;&#959;&#963;&#956;&#941;&#957;&#945;%20&#960;&#961;&#972;&#964;&#965;&#960;&#945;%20&#964;&#959;&#965;%20Office\&#917;&#960;&#953;&#963;&#964;&#959;&#955;&#972;&#967;&#945;&#961;&#964;&#959;%20&#928;&#917;&#916;&#921;&#925;%20v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6F225-B8BF-489D-883E-E09BB4EBE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Επιστολόχαρτο ΠΕΔΙΝ v2.dotx</Template>
  <TotalTime>522</TotalTime>
  <Pages>31</Pages>
  <Words>6799</Words>
  <Characters>36719</Characters>
  <Application>Microsoft Office Word</Application>
  <DocSecurity>0</DocSecurity>
  <Lines>305</Lines>
  <Paragraphs>86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efl</Company>
  <LinksUpToDate>false</LinksUpToDate>
  <CharactersWithSpaces>43432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Kremmydas</dc:creator>
  <cp:keywords/>
  <cp:lastModifiedBy>Γιώργος Κρεμμύδας</cp:lastModifiedBy>
  <cp:revision>52</cp:revision>
  <cp:lastPrinted>2021-04-23T07:52:00Z</cp:lastPrinted>
  <dcterms:created xsi:type="dcterms:W3CDTF">2021-04-13T18:27:00Z</dcterms:created>
  <dcterms:modified xsi:type="dcterms:W3CDTF">2021-04-27T07:03:00Z</dcterms:modified>
</cp:coreProperties>
</file>